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3D" w:rsidRDefault="00A856F7" w:rsidP="004429D3">
      <w:pPr>
        <w:pStyle w:val="Heading1"/>
        <w:tabs>
          <w:tab w:val="clear" w:pos="8640"/>
        </w:tabs>
        <w:ind w:right="-720"/>
        <w:rPr>
          <w:rFonts w:ascii="Arial Narrow" w:hAnsi="Arial Narrow"/>
          <w:b/>
          <w:u w:val="none"/>
        </w:rPr>
      </w:pPr>
      <w:r>
        <w:rPr>
          <w:rFonts w:ascii="Arial Narrow" w:hAnsi="Arial Narrow"/>
          <w:b/>
          <w:u w:val="none"/>
        </w:rPr>
        <w:t>ZONING ORDINANCE</w:t>
      </w:r>
      <w:r w:rsidR="00AD62B1">
        <w:rPr>
          <w:rFonts w:ascii="Arial Narrow" w:hAnsi="Arial Narrow"/>
          <w:b/>
          <w:u w:val="none"/>
        </w:rPr>
        <w:t xml:space="preserve"> COMMITTEE</w:t>
      </w:r>
      <w:r w:rsidR="00AD62B1">
        <w:rPr>
          <w:rFonts w:ascii="Arial Narrow" w:hAnsi="Arial Narrow"/>
          <w:b/>
          <w:u w:val="none"/>
        </w:rPr>
        <w:tab/>
      </w:r>
      <w:r w:rsidR="00AD62B1">
        <w:rPr>
          <w:rFonts w:ascii="Arial Narrow" w:hAnsi="Arial Narrow"/>
          <w:b/>
          <w:u w:val="none"/>
        </w:rPr>
        <w:tab/>
      </w:r>
      <w:r w:rsidR="00AD62B1">
        <w:rPr>
          <w:rFonts w:ascii="Arial Narrow" w:hAnsi="Arial Narrow"/>
          <w:b/>
          <w:u w:val="none"/>
        </w:rPr>
        <w:tab/>
      </w:r>
      <w:r w:rsidR="00AD62B1">
        <w:rPr>
          <w:rFonts w:ascii="Arial Narrow" w:hAnsi="Arial Narrow"/>
          <w:b/>
          <w:u w:val="none"/>
        </w:rPr>
        <w:tab/>
      </w:r>
      <w:r w:rsidR="00AD62B1">
        <w:rPr>
          <w:rFonts w:ascii="Arial Narrow" w:hAnsi="Arial Narrow"/>
          <w:b/>
          <w:u w:val="none"/>
        </w:rPr>
        <w:tab/>
      </w:r>
      <w:r w:rsidR="00883C9A">
        <w:rPr>
          <w:rFonts w:ascii="Arial Narrow" w:hAnsi="Arial Narrow"/>
          <w:b/>
          <w:u w:val="none"/>
        </w:rPr>
        <w:t xml:space="preserve"> </w:t>
      </w:r>
      <w:r w:rsidR="004429D3">
        <w:rPr>
          <w:rFonts w:ascii="Arial Narrow" w:hAnsi="Arial Narrow"/>
          <w:b/>
          <w:u w:val="none"/>
        </w:rPr>
        <w:t xml:space="preserve">      </w:t>
      </w:r>
      <w:r w:rsidR="003B4D77">
        <w:rPr>
          <w:rFonts w:ascii="Arial Narrow" w:hAnsi="Arial Narrow"/>
          <w:b/>
          <w:u w:val="none"/>
        </w:rPr>
        <w:t xml:space="preserve">THURSDAY, </w:t>
      </w:r>
      <w:r w:rsidR="008D2387">
        <w:rPr>
          <w:rFonts w:ascii="Arial Narrow" w:hAnsi="Arial Narrow"/>
          <w:b/>
          <w:u w:val="none"/>
        </w:rPr>
        <w:t>MAY</w:t>
      </w:r>
      <w:r w:rsidR="0076034C">
        <w:rPr>
          <w:rFonts w:ascii="Arial Narrow" w:hAnsi="Arial Narrow"/>
          <w:b/>
          <w:u w:val="none"/>
        </w:rPr>
        <w:t xml:space="preserve"> </w:t>
      </w:r>
      <w:r w:rsidR="008D2387">
        <w:rPr>
          <w:rFonts w:ascii="Arial Narrow" w:hAnsi="Arial Narrow"/>
          <w:b/>
          <w:u w:val="none"/>
        </w:rPr>
        <w:t>18</w:t>
      </w:r>
      <w:r>
        <w:rPr>
          <w:rFonts w:ascii="Arial Narrow" w:hAnsi="Arial Narrow"/>
          <w:b/>
          <w:u w:val="none"/>
        </w:rPr>
        <w:t>, 201</w:t>
      </w:r>
      <w:r w:rsidR="0076034C">
        <w:rPr>
          <w:rFonts w:ascii="Arial Narrow" w:hAnsi="Arial Narrow"/>
          <w:b/>
          <w:u w:val="none"/>
        </w:rPr>
        <w:t>7</w:t>
      </w:r>
    </w:p>
    <w:p w:rsidR="0001003D" w:rsidRDefault="0001003D" w:rsidP="00AD62B1">
      <w:pPr>
        <w:pStyle w:val="Heading3"/>
        <w:tabs>
          <w:tab w:val="right" w:pos="10800"/>
        </w:tabs>
        <w:spacing w:before="120"/>
        <w:jc w:val="both"/>
        <w:rPr>
          <w:rFonts w:ascii="Arial Narrow" w:hAnsi="Arial Narrow"/>
        </w:rPr>
      </w:pPr>
      <w:r>
        <w:rPr>
          <w:rFonts w:ascii="Arial Narrow" w:hAnsi="Arial Narrow"/>
        </w:rPr>
        <w:t>DALLAS DEVELOPMENT CODE AMENDMENT</w:t>
      </w:r>
    </w:p>
    <w:p w:rsidR="0001003D" w:rsidRDefault="00FD6E85" w:rsidP="00AD62B1">
      <w:pPr>
        <w:pStyle w:val="Header"/>
        <w:tabs>
          <w:tab w:val="clear" w:pos="4320"/>
          <w:tab w:val="clear" w:pos="8640"/>
          <w:tab w:val="right" w:pos="9360"/>
          <w:tab w:val="right" w:pos="10800"/>
        </w:tabs>
        <w:spacing w:before="120"/>
        <w:jc w:val="both"/>
        <w:rPr>
          <w:rFonts w:ascii="Arial Narrow" w:hAnsi="Arial Narrow"/>
          <w:b/>
        </w:rPr>
      </w:pPr>
      <w:r>
        <w:rPr>
          <w:rFonts w:ascii="Arial Narrow" w:hAnsi="Arial Narrow"/>
          <w:b/>
        </w:rPr>
        <w:t xml:space="preserve">FILE NO. DCA </w:t>
      </w:r>
      <w:r w:rsidR="00F72CB2">
        <w:rPr>
          <w:rFonts w:ascii="Arial Narrow" w:hAnsi="Arial Narrow"/>
          <w:b/>
        </w:rPr>
        <w:t>156-009</w:t>
      </w:r>
      <w:r w:rsidR="004212EB">
        <w:rPr>
          <w:rFonts w:ascii="Arial Narrow" w:hAnsi="Arial Narrow"/>
          <w:b/>
        </w:rPr>
        <w:t xml:space="preserve">  </w:t>
      </w:r>
    </w:p>
    <w:p w:rsidR="0001003D" w:rsidRDefault="006D00B8">
      <w:pPr>
        <w:tabs>
          <w:tab w:val="right" w:pos="8640"/>
        </w:tabs>
        <w:jc w:val="both"/>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0" allowOverlap="1" wp14:anchorId="18796AF7" wp14:editId="0509329E">
                <wp:simplePos x="0" y="0"/>
                <wp:positionH relativeFrom="column">
                  <wp:posOffset>0</wp:posOffset>
                </wp:positionH>
                <wp:positionV relativeFrom="paragraph">
                  <wp:posOffset>55020</wp:posOffset>
                </wp:positionV>
                <wp:extent cx="5948516" cy="0"/>
                <wp:effectExtent l="0" t="19050" r="14605" b="3810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51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68.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dHg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" o:allowincell="f" strokeweight="4.5pt">
                <v:stroke linestyle="thinThick"/>
              </v:line>
            </w:pict>
          </mc:Fallback>
        </mc:AlternateContent>
      </w:r>
      <w:r w:rsidR="00AD62B1">
        <w:rPr>
          <w:rFonts w:ascii="Arial Narrow" w:hAnsi="Arial Narrow"/>
        </w:rPr>
        <w:t xml:space="preserve"> </w:t>
      </w:r>
      <w:r w:rsidR="00883C9A">
        <w:rPr>
          <w:rFonts w:ascii="Arial Narrow" w:hAnsi="Arial Narrow"/>
        </w:rPr>
        <w:t xml:space="preserve">         </w:t>
      </w:r>
      <w:r w:rsidR="00AD62B1">
        <w:rPr>
          <w:rFonts w:ascii="Arial Narrow" w:hAnsi="Arial Narrow"/>
        </w:rPr>
        <w:t xml:space="preserve">    </w:t>
      </w:r>
    </w:p>
    <w:p w:rsidR="0001003D" w:rsidRDefault="00F72CB2" w:rsidP="004429D3">
      <w:pPr>
        <w:pStyle w:val="Header"/>
        <w:tabs>
          <w:tab w:val="clear" w:pos="4320"/>
          <w:tab w:val="clear" w:pos="8640"/>
          <w:tab w:val="right" w:pos="10350"/>
        </w:tabs>
        <w:ind w:left="6840" w:hanging="6840"/>
        <w:jc w:val="both"/>
        <w:rPr>
          <w:rFonts w:ascii="Arial Narrow" w:hAnsi="Arial Narrow"/>
          <w:b/>
        </w:rPr>
      </w:pPr>
      <w:r>
        <w:rPr>
          <w:rFonts w:ascii="Arial Narrow" w:hAnsi="Arial Narrow"/>
          <w:b/>
        </w:rPr>
        <w:t>Late Hours Overlay</w:t>
      </w:r>
      <w:r w:rsidR="00883C9A">
        <w:rPr>
          <w:rFonts w:ascii="Arial Narrow" w:hAnsi="Arial Narrow"/>
          <w:b/>
        </w:rPr>
        <w:tab/>
      </w:r>
      <w:r w:rsidR="004429D3">
        <w:rPr>
          <w:rFonts w:ascii="Arial Narrow" w:hAnsi="Arial Narrow"/>
          <w:b/>
        </w:rPr>
        <w:t xml:space="preserve">   </w:t>
      </w:r>
      <w:r w:rsidR="00A856F7">
        <w:rPr>
          <w:rFonts w:ascii="Arial Narrow" w:hAnsi="Arial Narrow"/>
          <w:b/>
        </w:rPr>
        <w:t>Planner:</w:t>
      </w:r>
      <w:r w:rsidR="004429D3">
        <w:rPr>
          <w:rFonts w:ascii="Arial Narrow" w:hAnsi="Arial Narrow"/>
          <w:b/>
        </w:rPr>
        <w:t xml:space="preserve"> </w:t>
      </w:r>
      <w:r w:rsidR="0076034C">
        <w:rPr>
          <w:rFonts w:ascii="Arial Narrow" w:hAnsi="Arial Narrow"/>
          <w:b/>
        </w:rPr>
        <w:t>Diana Lowrance</w:t>
      </w:r>
    </w:p>
    <w:p w:rsidR="0001003D" w:rsidRDefault="0001003D">
      <w:pPr>
        <w:tabs>
          <w:tab w:val="right" w:pos="10080"/>
        </w:tabs>
        <w:jc w:val="both"/>
        <w:rPr>
          <w:rFonts w:ascii="Arial Narrow" w:hAnsi="Arial Narrow"/>
          <w:noProof/>
        </w:rPr>
      </w:pPr>
    </w:p>
    <w:p w:rsidR="0001003D" w:rsidRPr="00500517" w:rsidRDefault="00C93CC8">
      <w:pPr>
        <w:tabs>
          <w:tab w:val="right" w:pos="10080"/>
        </w:tabs>
        <w:jc w:val="both"/>
        <w:rPr>
          <w:rFonts w:ascii="Arial Narrow" w:hAnsi="Arial Narrow"/>
          <w:b/>
          <w:noProof/>
          <w:u w:val="single"/>
        </w:rPr>
      </w:pPr>
      <w:r w:rsidRPr="00500517">
        <w:rPr>
          <w:rFonts w:ascii="Arial Narrow" w:hAnsi="Arial Narrow"/>
          <w:b/>
          <w:noProof/>
          <w:u w:val="single"/>
        </w:rPr>
        <w:t>REQUEST:</w:t>
      </w:r>
    </w:p>
    <w:p w:rsidR="00500517" w:rsidRDefault="00500517">
      <w:pPr>
        <w:pStyle w:val="BodyText"/>
        <w:rPr>
          <w:rFonts w:ascii="Arial Narrow" w:hAnsi="Arial Narrow"/>
          <w:b/>
          <w:szCs w:val="24"/>
          <w:u w:val="single"/>
        </w:rPr>
      </w:pPr>
    </w:p>
    <w:p w:rsidR="006427C4" w:rsidRDefault="00500517">
      <w:pPr>
        <w:pStyle w:val="BodyText"/>
        <w:rPr>
          <w:rFonts w:ascii="Arial Narrow" w:hAnsi="Arial Narrow"/>
        </w:rPr>
      </w:pPr>
      <w:r w:rsidRPr="00500517">
        <w:rPr>
          <w:rFonts w:ascii="Arial Narrow" w:hAnsi="Arial Narrow"/>
        </w:rPr>
        <w:t xml:space="preserve">Consideration of amending the Dallas Development Code to </w:t>
      </w:r>
      <w:r w:rsidR="00311CF9">
        <w:rPr>
          <w:rFonts w:ascii="Arial Narrow" w:hAnsi="Arial Narrow"/>
        </w:rPr>
        <w:t>create a</w:t>
      </w:r>
      <w:r w:rsidR="006427C4">
        <w:rPr>
          <w:rFonts w:ascii="Arial Narrow" w:hAnsi="Arial Narrow"/>
        </w:rPr>
        <w:t xml:space="preserve"> new zoning overlay called,</w:t>
      </w:r>
      <w:r w:rsidR="003F6049">
        <w:rPr>
          <w:rFonts w:ascii="Arial Narrow" w:hAnsi="Arial Narrow"/>
        </w:rPr>
        <w:t xml:space="preserve"> </w:t>
      </w:r>
      <w:r w:rsidR="006427C4">
        <w:rPr>
          <w:rFonts w:ascii="Arial Narrow" w:hAnsi="Arial Narrow"/>
        </w:rPr>
        <w:t>“Late Hours Overlay”.</w:t>
      </w:r>
    </w:p>
    <w:p w:rsidR="00500517" w:rsidRDefault="00500517">
      <w:pPr>
        <w:pStyle w:val="BodyText"/>
        <w:rPr>
          <w:rFonts w:ascii="Arial Narrow" w:hAnsi="Arial Narrow"/>
          <w:b/>
          <w:szCs w:val="24"/>
          <w:u w:val="single"/>
        </w:rPr>
      </w:pPr>
    </w:p>
    <w:p w:rsidR="00184697" w:rsidRPr="00B364C7" w:rsidRDefault="00C93CC8" w:rsidP="00184697">
      <w:pPr>
        <w:tabs>
          <w:tab w:val="right" w:pos="8640"/>
        </w:tabs>
        <w:jc w:val="both"/>
        <w:rPr>
          <w:rFonts w:ascii="Arial Narrow" w:hAnsi="Arial Narrow"/>
          <w:b/>
          <w:szCs w:val="24"/>
          <w:u w:val="single"/>
        </w:rPr>
      </w:pPr>
      <w:r w:rsidRPr="00B364C7">
        <w:rPr>
          <w:rFonts w:ascii="Arial Narrow" w:hAnsi="Arial Narrow"/>
          <w:b/>
          <w:szCs w:val="24"/>
          <w:u w:val="single"/>
        </w:rPr>
        <w:t>BACKGROUND:</w:t>
      </w:r>
    </w:p>
    <w:p w:rsidR="00750AB1" w:rsidRDefault="00750AB1" w:rsidP="00311CF9">
      <w:pPr>
        <w:tabs>
          <w:tab w:val="right" w:pos="8640"/>
        </w:tabs>
        <w:jc w:val="both"/>
        <w:rPr>
          <w:rFonts w:ascii="Arial Narrow" w:hAnsi="Arial Narrow"/>
          <w:noProof/>
          <w:szCs w:val="24"/>
        </w:rPr>
      </w:pPr>
    </w:p>
    <w:p w:rsidR="00184697" w:rsidRDefault="00750AB1" w:rsidP="00311CF9">
      <w:pPr>
        <w:tabs>
          <w:tab w:val="right" w:pos="8640"/>
        </w:tabs>
        <w:jc w:val="both"/>
        <w:rPr>
          <w:rFonts w:ascii="Arial Narrow" w:hAnsi="Arial Narrow"/>
          <w:noProof/>
          <w:szCs w:val="24"/>
        </w:rPr>
      </w:pPr>
      <w:r>
        <w:rPr>
          <w:rFonts w:ascii="Arial Narrow" w:hAnsi="Arial Narrow"/>
          <w:noProof/>
          <w:szCs w:val="24"/>
        </w:rPr>
        <w:t xml:space="preserve">On </w:t>
      </w:r>
      <w:r w:rsidR="00311CF9">
        <w:rPr>
          <w:rFonts w:ascii="Arial Narrow" w:hAnsi="Arial Narrow"/>
          <w:noProof/>
          <w:szCs w:val="24"/>
        </w:rPr>
        <w:t>August 8</w:t>
      </w:r>
      <w:r w:rsidR="00184697" w:rsidRPr="00395239">
        <w:rPr>
          <w:rFonts w:ascii="Arial Narrow" w:hAnsi="Arial Narrow"/>
          <w:noProof/>
          <w:szCs w:val="24"/>
        </w:rPr>
        <w:t>,</w:t>
      </w:r>
      <w:r w:rsidR="00311CF9">
        <w:rPr>
          <w:rFonts w:ascii="Arial Narrow" w:hAnsi="Arial Narrow"/>
          <w:noProof/>
          <w:szCs w:val="24"/>
        </w:rPr>
        <w:t xml:space="preserve"> 2016</w:t>
      </w:r>
      <w:r w:rsidR="00184697" w:rsidRPr="00395239">
        <w:rPr>
          <w:rFonts w:ascii="Arial Narrow" w:hAnsi="Arial Narrow"/>
          <w:noProof/>
          <w:szCs w:val="24"/>
        </w:rPr>
        <w:t xml:space="preserve"> the Quality of Life &amp; Environment Committee </w:t>
      </w:r>
      <w:r w:rsidR="00E95300">
        <w:rPr>
          <w:rFonts w:ascii="Arial Narrow" w:hAnsi="Arial Narrow"/>
          <w:noProof/>
          <w:szCs w:val="24"/>
        </w:rPr>
        <w:t>was</w:t>
      </w:r>
      <w:r w:rsidR="00311CF9">
        <w:rPr>
          <w:rFonts w:ascii="Arial Narrow" w:hAnsi="Arial Narrow"/>
          <w:noProof/>
          <w:szCs w:val="24"/>
        </w:rPr>
        <w:t xml:space="preserve"> briefed and </w:t>
      </w:r>
      <w:r w:rsidR="00184697" w:rsidRPr="00395239">
        <w:rPr>
          <w:rFonts w:ascii="Arial Narrow" w:hAnsi="Arial Narrow"/>
          <w:noProof/>
          <w:szCs w:val="24"/>
        </w:rPr>
        <w:t>discussed the standards</w:t>
      </w:r>
      <w:r w:rsidR="00E95300">
        <w:rPr>
          <w:rFonts w:ascii="Arial Narrow" w:hAnsi="Arial Narrow"/>
          <w:noProof/>
          <w:szCs w:val="24"/>
        </w:rPr>
        <w:t xml:space="preserve"> and regulations</w:t>
      </w:r>
      <w:r w:rsidR="00184697" w:rsidRPr="00395239">
        <w:rPr>
          <w:rFonts w:ascii="Arial Narrow" w:hAnsi="Arial Narrow"/>
          <w:noProof/>
          <w:szCs w:val="24"/>
        </w:rPr>
        <w:t xml:space="preserve"> for </w:t>
      </w:r>
      <w:r w:rsidR="00311CF9">
        <w:rPr>
          <w:rFonts w:ascii="Arial Narrow" w:hAnsi="Arial Narrow"/>
          <w:noProof/>
          <w:szCs w:val="24"/>
        </w:rPr>
        <w:t>late hour establishments</w:t>
      </w:r>
      <w:r w:rsidR="00E95300">
        <w:rPr>
          <w:rFonts w:ascii="Arial Narrow" w:hAnsi="Arial Narrow"/>
          <w:noProof/>
          <w:szCs w:val="24"/>
        </w:rPr>
        <w:t xml:space="preserve"> in Planned Development District No. 842 (Lower Greenville)</w:t>
      </w:r>
      <w:r w:rsidR="00311CF9">
        <w:rPr>
          <w:rFonts w:ascii="Arial Narrow" w:hAnsi="Arial Narrow"/>
          <w:noProof/>
          <w:szCs w:val="24"/>
        </w:rPr>
        <w:t xml:space="preserve"> </w:t>
      </w:r>
      <w:r w:rsidR="00184697" w:rsidRPr="00395239">
        <w:rPr>
          <w:rFonts w:ascii="Arial Narrow" w:hAnsi="Arial Narrow"/>
          <w:noProof/>
          <w:szCs w:val="24"/>
        </w:rPr>
        <w:t xml:space="preserve">and directed staff to proceed </w:t>
      </w:r>
      <w:r w:rsidR="00311CF9">
        <w:rPr>
          <w:rFonts w:ascii="Arial Narrow" w:hAnsi="Arial Narrow"/>
          <w:noProof/>
          <w:szCs w:val="24"/>
        </w:rPr>
        <w:t>to</w:t>
      </w:r>
      <w:r w:rsidR="00E95300">
        <w:rPr>
          <w:rFonts w:ascii="Arial Narrow" w:hAnsi="Arial Narrow"/>
          <w:noProof/>
          <w:szCs w:val="24"/>
        </w:rPr>
        <w:t xml:space="preserve"> the</w:t>
      </w:r>
      <w:r w:rsidR="00311CF9">
        <w:rPr>
          <w:rFonts w:ascii="Arial Narrow" w:hAnsi="Arial Narrow"/>
          <w:noProof/>
          <w:szCs w:val="24"/>
        </w:rPr>
        <w:t xml:space="preserve"> Zonin</w:t>
      </w:r>
      <w:r w:rsidR="004E414B">
        <w:rPr>
          <w:rFonts w:ascii="Arial Narrow" w:hAnsi="Arial Narrow"/>
          <w:noProof/>
          <w:szCs w:val="24"/>
        </w:rPr>
        <w:t>g Ordinance Advisory Committee</w:t>
      </w:r>
      <w:r w:rsidR="0043534A">
        <w:rPr>
          <w:rFonts w:ascii="Arial Narrow" w:hAnsi="Arial Narrow"/>
          <w:noProof/>
          <w:szCs w:val="24"/>
        </w:rPr>
        <w:t>. Refer to the</w:t>
      </w:r>
      <w:r w:rsidR="004E414B">
        <w:rPr>
          <w:rFonts w:ascii="Arial Narrow" w:hAnsi="Arial Narrow"/>
          <w:noProof/>
          <w:szCs w:val="24"/>
        </w:rPr>
        <w:t xml:space="preserve"> Quality of Life &amp; Environment Committee Meeting Record for the August 8, 2016 meeting</w:t>
      </w:r>
      <w:r w:rsidR="00F041FB">
        <w:rPr>
          <w:rFonts w:ascii="Arial Narrow" w:hAnsi="Arial Narrow"/>
          <w:noProof/>
          <w:szCs w:val="24"/>
        </w:rPr>
        <w:t xml:space="preserve"> (Appendix C).</w:t>
      </w:r>
    </w:p>
    <w:p w:rsidR="004E414B" w:rsidRDefault="004E414B" w:rsidP="00C77265">
      <w:pPr>
        <w:pStyle w:val="BodyText"/>
        <w:rPr>
          <w:rFonts w:ascii="Arial Narrow" w:hAnsi="Arial Narrow"/>
          <w:szCs w:val="24"/>
        </w:rPr>
      </w:pPr>
    </w:p>
    <w:p w:rsidR="00F077B3" w:rsidRDefault="00C77265" w:rsidP="00C77265">
      <w:pPr>
        <w:pStyle w:val="BodyText"/>
        <w:rPr>
          <w:rFonts w:ascii="Arial Narrow" w:hAnsi="Arial Narrow"/>
          <w:noProof/>
          <w:szCs w:val="24"/>
        </w:rPr>
      </w:pPr>
      <w:r>
        <w:rPr>
          <w:rFonts w:ascii="Arial Narrow" w:hAnsi="Arial Narrow"/>
          <w:szCs w:val="24"/>
        </w:rPr>
        <w:t xml:space="preserve">On November 29, 2016, the </w:t>
      </w:r>
      <w:r>
        <w:rPr>
          <w:rFonts w:ascii="Arial Narrow" w:hAnsi="Arial Narrow"/>
          <w:noProof/>
          <w:szCs w:val="24"/>
        </w:rPr>
        <w:t xml:space="preserve">Sustainable Development &amp; Construction Department held a public meeting at the Erik Jonsson Central Library to get feedback from residents, property owners, and bar &amp; restaurants owners regarding the issues related to parking for retail and personal service uses utilizing outdoor areas and </w:t>
      </w:r>
      <w:r w:rsidR="00E95300">
        <w:rPr>
          <w:rFonts w:ascii="Arial Narrow" w:hAnsi="Arial Narrow"/>
          <w:noProof/>
          <w:szCs w:val="24"/>
        </w:rPr>
        <w:t>a potential</w:t>
      </w:r>
      <w:r>
        <w:rPr>
          <w:rFonts w:ascii="Arial Narrow" w:hAnsi="Arial Narrow"/>
          <w:noProof/>
          <w:szCs w:val="24"/>
        </w:rPr>
        <w:t xml:space="preserve"> late hours overlay. </w:t>
      </w:r>
      <w:r w:rsidR="006D53FB">
        <w:rPr>
          <w:rFonts w:ascii="Arial Narrow" w:hAnsi="Arial Narrow"/>
          <w:noProof/>
          <w:szCs w:val="24"/>
        </w:rPr>
        <w:t>A</w:t>
      </w:r>
      <w:r>
        <w:rPr>
          <w:rFonts w:ascii="Arial Narrow" w:hAnsi="Arial Narrow"/>
          <w:noProof/>
          <w:szCs w:val="24"/>
        </w:rPr>
        <w:t>pproximately 321 people attende</w:t>
      </w:r>
      <w:r w:rsidR="006D53FB">
        <w:rPr>
          <w:rFonts w:ascii="Arial Narrow" w:hAnsi="Arial Narrow"/>
          <w:noProof/>
          <w:szCs w:val="24"/>
        </w:rPr>
        <w:t>d</w:t>
      </w:r>
      <w:r>
        <w:rPr>
          <w:rFonts w:ascii="Arial Narrow" w:hAnsi="Arial Narrow"/>
          <w:noProof/>
          <w:szCs w:val="24"/>
        </w:rPr>
        <w:t xml:space="preserve">, </w:t>
      </w:r>
      <w:r w:rsidR="00AB0907">
        <w:rPr>
          <w:rFonts w:ascii="Arial Narrow" w:hAnsi="Arial Narrow"/>
          <w:noProof/>
          <w:szCs w:val="24"/>
        </w:rPr>
        <w:t>predominately from the hospitality industry</w:t>
      </w:r>
      <w:r w:rsidR="00F077B3">
        <w:rPr>
          <w:rFonts w:ascii="Arial Narrow" w:hAnsi="Arial Narrow"/>
          <w:noProof/>
          <w:szCs w:val="24"/>
        </w:rPr>
        <w:t>.</w:t>
      </w:r>
    </w:p>
    <w:p w:rsidR="009A6185" w:rsidRDefault="009A6185" w:rsidP="00C77265">
      <w:pPr>
        <w:pStyle w:val="BodyText"/>
        <w:rPr>
          <w:rFonts w:ascii="Arial Narrow" w:hAnsi="Arial Narrow"/>
          <w:noProof/>
          <w:szCs w:val="24"/>
        </w:rPr>
      </w:pPr>
    </w:p>
    <w:p w:rsidR="009A6185" w:rsidRDefault="009A6185" w:rsidP="00C77265">
      <w:pPr>
        <w:pStyle w:val="BodyText"/>
        <w:rPr>
          <w:rFonts w:ascii="Arial Narrow" w:hAnsi="Arial Narrow"/>
          <w:noProof/>
          <w:szCs w:val="24"/>
        </w:rPr>
      </w:pPr>
      <w:r>
        <w:rPr>
          <w:rFonts w:ascii="Arial Narrow" w:hAnsi="Arial Narrow"/>
          <w:noProof/>
          <w:szCs w:val="24"/>
        </w:rPr>
        <w:t>On April 27, 2017, the Zoning Ordinance Advisory Committee was briefed on this item.</w:t>
      </w:r>
    </w:p>
    <w:p w:rsidR="000D52CA" w:rsidRDefault="000D52CA" w:rsidP="00C77265">
      <w:pPr>
        <w:pStyle w:val="BodyText"/>
        <w:rPr>
          <w:rFonts w:ascii="Arial Narrow" w:hAnsi="Arial Narrow"/>
          <w:noProof/>
          <w:szCs w:val="24"/>
        </w:rPr>
      </w:pPr>
    </w:p>
    <w:p w:rsidR="00F041FB" w:rsidRPr="00F67816" w:rsidRDefault="00F041FB" w:rsidP="00F041FB">
      <w:pPr>
        <w:tabs>
          <w:tab w:val="right" w:pos="8640"/>
        </w:tabs>
        <w:jc w:val="both"/>
        <w:rPr>
          <w:rFonts w:ascii="Arial Narrow" w:hAnsi="Arial Narrow"/>
          <w:b/>
          <w:szCs w:val="24"/>
          <w:u w:val="single"/>
        </w:rPr>
      </w:pPr>
      <w:r>
        <w:rPr>
          <w:rFonts w:ascii="Arial Narrow" w:hAnsi="Arial Narrow"/>
          <w:b/>
          <w:szCs w:val="24"/>
          <w:u w:val="single"/>
        </w:rPr>
        <w:t>PRIOR ACTION AND UPATE:</w:t>
      </w:r>
    </w:p>
    <w:p w:rsidR="00F041FB" w:rsidRDefault="00F041FB" w:rsidP="00CA73B1">
      <w:pPr>
        <w:tabs>
          <w:tab w:val="right" w:pos="8640"/>
        </w:tabs>
        <w:jc w:val="both"/>
        <w:rPr>
          <w:rFonts w:ascii="Arial Narrow" w:hAnsi="Arial Narrow"/>
          <w:b/>
          <w:szCs w:val="24"/>
          <w:u w:val="single"/>
        </w:rPr>
      </w:pPr>
    </w:p>
    <w:p w:rsidR="00CD6983" w:rsidRDefault="00CD6983" w:rsidP="00CD6983">
      <w:pPr>
        <w:pStyle w:val="BodyText"/>
        <w:rPr>
          <w:rFonts w:ascii="Arial Narrow" w:hAnsi="Arial Narrow"/>
          <w:noProof/>
          <w:szCs w:val="24"/>
        </w:rPr>
      </w:pPr>
      <w:r>
        <w:rPr>
          <w:rFonts w:ascii="Arial Narrow" w:hAnsi="Arial Narrow"/>
          <w:noProof/>
          <w:szCs w:val="24"/>
        </w:rPr>
        <w:t xml:space="preserve">The Committee asked staff </w:t>
      </w:r>
      <w:r w:rsidR="003F48E9">
        <w:rPr>
          <w:rFonts w:ascii="Arial Narrow" w:hAnsi="Arial Narrow"/>
          <w:noProof/>
          <w:szCs w:val="24"/>
        </w:rPr>
        <w:t>what tools exist within City Code</w:t>
      </w:r>
      <w:bookmarkStart w:id="0" w:name="_GoBack"/>
      <w:bookmarkEnd w:id="0"/>
      <w:r w:rsidR="003F48E9">
        <w:rPr>
          <w:rFonts w:ascii="Arial Narrow" w:hAnsi="Arial Narrow"/>
          <w:noProof/>
          <w:szCs w:val="24"/>
        </w:rPr>
        <w:t xml:space="preserve"> that address the concerns of </w:t>
      </w:r>
      <w:r w:rsidR="009C3578">
        <w:rPr>
          <w:rFonts w:ascii="Arial Narrow" w:hAnsi="Arial Narrow"/>
          <w:noProof/>
          <w:szCs w:val="24"/>
        </w:rPr>
        <w:t xml:space="preserve">adjacent </w:t>
      </w:r>
      <w:r w:rsidR="003F48E9">
        <w:rPr>
          <w:rFonts w:ascii="Arial Narrow" w:hAnsi="Arial Narrow"/>
          <w:noProof/>
          <w:szCs w:val="24"/>
        </w:rPr>
        <w:t>residential neighborhoods</w:t>
      </w:r>
      <w:r w:rsidR="009C3578">
        <w:rPr>
          <w:rFonts w:ascii="Arial Narrow" w:hAnsi="Arial Narrow"/>
          <w:noProof/>
          <w:szCs w:val="24"/>
        </w:rPr>
        <w:t>,</w:t>
      </w:r>
      <w:r w:rsidR="003F48E9">
        <w:rPr>
          <w:rFonts w:ascii="Arial Narrow" w:hAnsi="Arial Narrow"/>
          <w:noProof/>
          <w:szCs w:val="24"/>
        </w:rPr>
        <w:t xml:space="preserve"> </w:t>
      </w:r>
      <w:r w:rsidR="00C33F0C">
        <w:rPr>
          <w:rFonts w:ascii="Arial Narrow" w:hAnsi="Arial Narrow"/>
          <w:noProof/>
          <w:szCs w:val="24"/>
        </w:rPr>
        <w:t xml:space="preserve">and for </w:t>
      </w:r>
      <w:r>
        <w:rPr>
          <w:rFonts w:ascii="Arial Narrow" w:hAnsi="Arial Narrow"/>
          <w:noProof/>
          <w:szCs w:val="24"/>
        </w:rPr>
        <w:t>additional crime stats and information on SUPs in Planned Development District No. 842 (Lower Greenville).</w:t>
      </w:r>
    </w:p>
    <w:p w:rsidR="003F48E9" w:rsidRDefault="003F48E9" w:rsidP="00CD6983">
      <w:pPr>
        <w:pStyle w:val="BodyText"/>
        <w:rPr>
          <w:rFonts w:ascii="Arial Narrow" w:hAnsi="Arial Narrow"/>
          <w:noProof/>
          <w:szCs w:val="24"/>
        </w:rPr>
      </w:pPr>
    </w:p>
    <w:p w:rsidR="003F48E9" w:rsidRDefault="003F48E9" w:rsidP="003F48E9">
      <w:pPr>
        <w:rPr>
          <w:rFonts w:ascii="Arial Narrow" w:hAnsi="Arial Narrow"/>
          <w:bCs/>
          <w:szCs w:val="24"/>
          <w:u w:val="single"/>
        </w:rPr>
      </w:pPr>
      <w:r w:rsidRPr="00A555B1">
        <w:rPr>
          <w:rFonts w:ascii="Arial Narrow" w:hAnsi="Arial Narrow"/>
          <w:bCs/>
          <w:szCs w:val="24"/>
          <w:u w:val="single"/>
        </w:rPr>
        <w:t>Resources for Neighborhoods Adjacent to Commercial Districts</w:t>
      </w:r>
    </w:p>
    <w:p w:rsidR="003F48E9" w:rsidRDefault="003F48E9" w:rsidP="003F48E9">
      <w:pPr>
        <w:rPr>
          <w:rFonts w:ascii="Arial Narrow" w:hAnsi="Arial Narrow"/>
          <w:bCs/>
          <w:szCs w:val="24"/>
          <w:u w:val="single"/>
        </w:rPr>
      </w:pPr>
    </w:p>
    <w:p w:rsidR="003F48E9" w:rsidRDefault="003F48E9" w:rsidP="003F48E9">
      <w:pPr>
        <w:rPr>
          <w:rFonts w:ascii="Arial Narrow" w:hAnsi="Arial Narrow"/>
          <w:bCs/>
          <w:szCs w:val="24"/>
          <w:u w:val="single"/>
        </w:rPr>
      </w:pPr>
      <w:r>
        <w:rPr>
          <w:rFonts w:ascii="Arial Narrow" w:hAnsi="Arial Narrow"/>
          <w:bCs/>
          <w:szCs w:val="24"/>
          <w:u w:val="single"/>
        </w:rPr>
        <w:t>Resident-Parking-only Program</w:t>
      </w:r>
    </w:p>
    <w:p w:rsidR="003F48E9" w:rsidRDefault="003F48E9" w:rsidP="003F48E9">
      <w:pPr>
        <w:rPr>
          <w:rFonts w:ascii="Arial Narrow" w:hAnsi="Arial Narrow"/>
          <w:bCs/>
          <w:szCs w:val="24"/>
          <w:u w:val="single"/>
        </w:rPr>
      </w:pPr>
    </w:p>
    <w:p w:rsidR="003F48E9" w:rsidRPr="00A555B1" w:rsidRDefault="003F48E9" w:rsidP="003F48E9">
      <w:pPr>
        <w:jc w:val="both"/>
        <w:rPr>
          <w:rFonts w:ascii="Arial Narrow" w:hAnsi="Arial Narrow"/>
          <w:bCs/>
          <w:szCs w:val="24"/>
        </w:rPr>
      </w:pPr>
      <w:r>
        <w:rPr>
          <w:rFonts w:ascii="Arial Narrow" w:hAnsi="Arial Narrow"/>
          <w:bCs/>
          <w:szCs w:val="24"/>
        </w:rPr>
        <w:t xml:space="preserve">The Resident-parking-only (RPO) Program is intended to address the problems that arise when residential street are used for the parking of motor vehicles by persons using adjacent nonresidential parking generators, but who do not reside in the neighborhood. To report parking violations, a citizen must: 1) know the type of parking violation; 2) the location of the violation; 3) the license plate number of the vehicle in violation; 4) a description of the </w:t>
      </w:r>
      <w:r w:rsidR="00AD5E88">
        <w:rPr>
          <w:rFonts w:ascii="Arial Narrow" w:hAnsi="Arial Narrow"/>
          <w:bCs/>
          <w:szCs w:val="24"/>
        </w:rPr>
        <w:t>vehicle in violation, and 5) whether the violation is occurring on public or private property. Then the citizen must call City Services Dispatch at 3-1-1.</w:t>
      </w:r>
      <w:r w:rsidR="00AD5E88">
        <w:rPr>
          <w:rStyle w:val="FootnoteReference"/>
          <w:rFonts w:ascii="Arial Narrow" w:hAnsi="Arial Narrow"/>
          <w:bCs/>
          <w:szCs w:val="24"/>
        </w:rPr>
        <w:footnoteReference w:id="1"/>
      </w:r>
    </w:p>
    <w:p w:rsidR="003F48E9" w:rsidRDefault="003F48E9" w:rsidP="00CD6983">
      <w:pPr>
        <w:pStyle w:val="BodyText"/>
        <w:rPr>
          <w:rFonts w:ascii="Arial Narrow" w:hAnsi="Arial Narrow"/>
          <w:noProof/>
          <w:szCs w:val="24"/>
        </w:rPr>
      </w:pPr>
    </w:p>
    <w:p w:rsidR="00615EBA" w:rsidRDefault="00615EBA">
      <w:pPr>
        <w:rPr>
          <w:rFonts w:ascii="Arial Narrow" w:hAnsi="Arial Narrow"/>
          <w:szCs w:val="24"/>
          <w:u w:val="single"/>
        </w:rPr>
      </w:pPr>
      <w:r>
        <w:rPr>
          <w:rFonts w:ascii="Arial Narrow" w:hAnsi="Arial Narrow"/>
          <w:szCs w:val="24"/>
          <w:u w:val="single"/>
        </w:rPr>
        <w:br w:type="page"/>
      </w:r>
    </w:p>
    <w:p w:rsidR="00CD6983" w:rsidRDefault="00615EBA" w:rsidP="00CA73B1">
      <w:pPr>
        <w:tabs>
          <w:tab w:val="right" w:pos="8640"/>
        </w:tabs>
        <w:jc w:val="both"/>
        <w:rPr>
          <w:rFonts w:ascii="Arial Narrow" w:hAnsi="Arial Narrow"/>
          <w:szCs w:val="24"/>
          <w:u w:val="single"/>
        </w:rPr>
      </w:pPr>
      <w:r w:rsidRPr="00615EBA">
        <w:rPr>
          <w:rFonts w:ascii="Arial Narrow" w:hAnsi="Arial Narrow"/>
          <w:szCs w:val="24"/>
          <w:u w:val="single"/>
        </w:rPr>
        <w:t>Noise Complaints</w:t>
      </w:r>
    </w:p>
    <w:p w:rsidR="00615EBA" w:rsidRDefault="00615EBA" w:rsidP="00CA73B1">
      <w:pPr>
        <w:tabs>
          <w:tab w:val="right" w:pos="8640"/>
        </w:tabs>
        <w:jc w:val="both"/>
        <w:rPr>
          <w:rFonts w:ascii="Arial Narrow" w:hAnsi="Arial Narrow"/>
          <w:szCs w:val="24"/>
          <w:u w:val="single"/>
        </w:rPr>
      </w:pPr>
    </w:p>
    <w:p w:rsidR="00615EBA" w:rsidRDefault="00615EBA" w:rsidP="00BB0983">
      <w:pPr>
        <w:tabs>
          <w:tab w:val="right" w:pos="8640"/>
        </w:tabs>
        <w:jc w:val="both"/>
        <w:rPr>
          <w:rFonts w:ascii="Arial Narrow" w:hAnsi="Arial Narrow"/>
          <w:szCs w:val="24"/>
        </w:rPr>
      </w:pPr>
      <w:r>
        <w:rPr>
          <w:rFonts w:ascii="Arial Narrow" w:hAnsi="Arial Narrow"/>
          <w:szCs w:val="24"/>
        </w:rPr>
        <w:t xml:space="preserve">Chapter 30 of the Dallas City Code </w:t>
      </w:r>
      <w:r w:rsidR="00BB0983">
        <w:rPr>
          <w:rFonts w:ascii="Arial Narrow" w:hAnsi="Arial Narrow"/>
          <w:szCs w:val="24"/>
        </w:rPr>
        <w:t xml:space="preserve">covers Noise. In the City, a person commits an offense if he makes </w:t>
      </w:r>
      <w:r w:rsidR="00C054CB">
        <w:rPr>
          <w:rFonts w:ascii="Arial Narrow" w:hAnsi="Arial Narrow"/>
          <w:szCs w:val="24"/>
        </w:rPr>
        <w:t>or</w:t>
      </w:r>
      <w:r w:rsidR="00BB0983">
        <w:rPr>
          <w:rFonts w:ascii="Arial Narrow" w:hAnsi="Arial Narrow"/>
          <w:szCs w:val="24"/>
        </w:rPr>
        <w:t xml:space="preserve"> causes to be made any loud and disturbing noise or vibration in the city that is offensive to the ordinary sensibilities of the inhabitants of the city. Per 3-1-1</w:t>
      </w:r>
      <w:r w:rsidR="00C054CB">
        <w:rPr>
          <w:rFonts w:ascii="Arial Narrow" w:hAnsi="Arial Narrow"/>
          <w:szCs w:val="24"/>
        </w:rPr>
        <w:t>,</w:t>
      </w:r>
      <w:r w:rsidR="00BB0983">
        <w:rPr>
          <w:rFonts w:ascii="Arial Narrow" w:hAnsi="Arial Narrow"/>
          <w:szCs w:val="24"/>
        </w:rPr>
        <w:t xml:space="preserve"> </w:t>
      </w:r>
      <w:r w:rsidR="00C054CB">
        <w:rPr>
          <w:rFonts w:ascii="Arial Narrow" w:hAnsi="Arial Narrow"/>
          <w:szCs w:val="24"/>
        </w:rPr>
        <w:t xml:space="preserve">for the </w:t>
      </w:r>
      <w:r w:rsidR="00BB0983">
        <w:rPr>
          <w:rFonts w:ascii="Arial Narrow" w:hAnsi="Arial Narrow"/>
          <w:szCs w:val="24"/>
        </w:rPr>
        <w:t>initial reporting of</w:t>
      </w:r>
      <w:r w:rsidR="00C054CB">
        <w:rPr>
          <w:rFonts w:ascii="Arial Narrow" w:hAnsi="Arial Narrow"/>
          <w:szCs w:val="24"/>
        </w:rPr>
        <w:t xml:space="preserve"> a</w:t>
      </w:r>
      <w:r w:rsidR="00BB0983">
        <w:rPr>
          <w:rFonts w:ascii="Arial Narrow" w:hAnsi="Arial Narrow"/>
          <w:szCs w:val="24"/>
        </w:rPr>
        <w:t xml:space="preserve"> noise complaint for a location, a ci</w:t>
      </w:r>
      <w:r w:rsidR="00C054CB">
        <w:rPr>
          <w:rFonts w:ascii="Arial Narrow" w:hAnsi="Arial Narrow"/>
          <w:szCs w:val="24"/>
        </w:rPr>
        <w:t xml:space="preserve">tizen should call 9-1-1. However, to report noise complaints of </w:t>
      </w:r>
      <w:r w:rsidR="00BB0983">
        <w:rPr>
          <w:rFonts w:ascii="Arial Narrow" w:hAnsi="Arial Narrow"/>
          <w:szCs w:val="24"/>
        </w:rPr>
        <w:t>a chronic or reoccurring nature</w:t>
      </w:r>
      <w:r w:rsidR="00C054CB">
        <w:rPr>
          <w:rFonts w:ascii="Arial Narrow" w:hAnsi="Arial Narrow"/>
          <w:szCs w:val="24"/>
        </w:rPr>
        <w:t>, a citizen should call 3-1-1.</w:t>
      </w:r>
    </w:p>
    <w:p w:rsidR="007F6755" w:rsidRDefault="007F6755" w:rsidP="00BB0983">
      <w:pPr>
        <w:tabs>
          <w:tab w:val="right" w:pos="8640"/>
        </w:tabs>
        <w:jc w:val="both"/>
        <w:rPr>
          <w:rFonts w:ascii="Arial Narrow" w:hAnsi="Arial Narrow"/>
          <w:szCs w:val="24"/>
        </w:rPr>
      </w:pPr>
    </w:p>
    <w:p w:rsidR="007F6755" w:rsidRDefault="007F6755" w:rsidP="007F6755">
      <w:pPr>
        <w:tabs>
          <w:tab w:val="right" w:pos="8640"/>
        </w:tabs>
        <w:jc w:val="both"/>
        <w:rPr>
          <w:rFonts w:ascii="Arial Narrow" w:hAnsi="Arial Narrow"/>
          <w:szCs w:val="24"/>
          <w:u w:val="single"/>
        </w:rPr>
      </w:pPr>
      <w:r>
        <w:rPr>
          <w:rFonts w:ascii="Arial Narrow" w:hAnsi="Arial Narrow"/>
          <w:szCs w:val="24"/>
          <w:u w:val="single"/>
        </w:rPr>
        <w:t>Public Intoxication and Trespassing</w:t>
      </w:r>
    </w:p>
    <w:p w:rsidR="007F6755" w:rsidRDefault="007F6755" w:rsidP="00BB0983">
      <w:pPr>
        <w:tabs>
          <w:tab w:val="right" w:pos="8640"/>
        </w:tabs>
        <w:jc w:val="both"/>
        <w:rPr>
          <w:rFonts w:ascii="Arial Narrow" w:hAnsi="Arial Narrow"/>
          <w:szCs w:val="24"/>
        </w:rPr>
      </w:pPr>
    </w:p>
    <w:p w:rsidR="007F6755" w:rsidRPr="00615EBA" w:rsidRDefault="007F6755" w:rsidP="00BB0983">
      <w:pPr>
        <w:tabs>
          <w:tab w:val="right" w:pos="8640"/>
        </w:tabs>
        <w:jc w:val="both"/>
        <w:rPr>
          <w:rFonts w:ascii="Arial Narrow" w:hAnsi="Arial Narrow"/>
          <w:szCs w:val="24"/>
        </w:rPr>
      </w:pPr>
      <w:r>
        <w:rPr>
          <w:rFonts w:ascii="Arial Narrow" w:hAnsi="Arial Narrow"/>
          <w:szCs w:val="24"/>
        </w:rPr>
        <w:t xml:space="preserve">For complaints regarding public intoxication and trespassing, a citizen should call 9-1-1. </w:t>
      </w:r>
    </w:p>
    <w:p w:rsidR="00615EBA" w:rsidRPr="00615EBA" w:rsidRDefault="00615EBA" w:rsidP="00CA73B1">
      <w:pPr>
        <w:tabs>
          <w:tab w:val="right" w:pos="8640"/>
        </w:tabs>
        <w:jc w:val="both"/>
        <w:rPr>
          <w:rFonts w:ascii="Arial Narrow" w:hAnsi="Arial Narrow"/>
          <w:szCs w:val="24"/>
          <w:u w:val="single"/>
        </w:rPr>
      </w:pPr>
    </w:p>
    <w:p w:rsidR="00B23815" w:rsidRPr="006F1171" w:rsidRDefault="00B23815" w:rsidP="00B23815">
      <w:pPr>
        <w:jc w:val="both"/>
        <w:rPr>
          <w:rFonts w:ascii="Arial Narrow" w:hAnsi="Arial Narrow"/>
          <w:bCs/>
          <w:szCs w:val="24"/>
          <w:u w:val="single"/>
        </w:rPr>
      </w:pPr>
      <w:r w:rsidRPr="009676EB">
        <w:rPr>
          <w:rFonts w:ascii="Arial Narrow" w:hAnsi="Arial Narrow"/>
          <w:szCs w:val="24"/>
          <w:u w:val="single"/>
        </w:rPr>
        <w:t>Specific Use Permit</w:t>
      </w:r>
      <w:r>
        <w:rPr>
          <w:rFonts w:ascii="Arial Narrow" w:hAnsi="Arial Narrow"/>
          <w:szCs w:val="24"/>
          <w:u w:val="single"/>
        </w:rPr>
        <w:t>s</w:t>
      </w:r>
      <w:r w:rsidRPr="006F1171">
        <w:rPr>
          <w:rFonts w:ascii="Arial Narrow" w:hAnsi="Arial Narrow"/>
          <w:bCs/>
          <w:szCs w:val="24"/>
          <w:u w:val="single"/>
        </w:rPr>
        <w:t xml:space="preserve"> in PD 842</w:t>
      </w:r>
    </w:p>
    <w:p w:rsidR="00B23815" w:rsidRDefault="00B23815" w:rsidP="00B23815">
      <w:pPr>
        <w:pStyle w:val="BodyText"/>
        <w:rPr>
          <w:rFonts w:ascii="Arial Narrow" w:hAnsi="Arial Narrow"/>
          <w:szCs w:val="24"/>
        </w:rPr>
      </w:pPr>
    </w:p>
    <w:p w:rsidR="00B23815" w:rsidRDefault="00B23815" w:rsidP="00B23815">
      <w:pPr>
        <w:pStyle w:val="BodyText"/>
        <w:rPr>
          <w:noProof/>
        </w:rPr>
      </w:pPr>
      <w:r>
        <w:rPr>
          <w:rFonts w:ascii="Arial Narrow" w:hAnsi="Arial Narrow"/>
          <w:szCs w:val="24"/>
        </w:rPr>
        <w:t>Since the adoption of Planned Development District 842 on January 26, 2011, t</w:t>
      </w:r>
      <w:r w:rsidRPr="00C1496B">
        <w:rPr>
          <w:rFonts w:ascii="Arial Narrow" w:hAnsi="Arial Narrow"/>
          <w:szCs w:val="24"/>
        </w:rPr>
        <w:t>wenty</w:t>
      </w:r>
      <w:r>
        <w:rPr>
          <w:rFonts w:ascii="Arial Narrow" w:hAnsi="Arial Narrow"/>
          <w:szCs w:val="24"/>
        </w:rPr>
        <w:t xml:space="preserve"> (20)</w:t>
      </w:r>
      <w:r w:rsidRPr="00C1496B">
        <w:rPr>
          <w:rFonts w:ascii="Arial Narrow" w:hAnsi="Arial Narrow"/>
          <w:szCs w:val="24"/>
        </w:rPr>
        <w:t xml:space="preserve"> Specific Use Permits (SUPs) have</w:t>
      </w:r>
      <w:r>
        <w:rPr>
          <w:rFonts w:ascii="Arial Narrow" w:hAnsi="Arial Narrow"/>
          <w:szCs w:val="24"/>
        </w:rPr>
        <w:t xml:space="preserve"> been</w:t>
      </w:r>
      <w:r w:rsidRPr="00C1496B">
        <w:rPr>
          <w:rFonts w:ascii="Arial Narrow" w:hAnsi="Arial Narrow"/>
          <w:szCs w:val="24"/>
        </w:rPr>
        <w:t xml:space="preserve"> </w:t>
      </w:r>
      <w:r>
        <w:rPr>
          <w:rFonts w:ascii="Arial Narrow" w:hAnsi="Arial Narrow"/>
          <w:szCs w:val="24"/>
        </w:rPr>
        <w:t>applied for to allow</w:t>
      </w:r>
      <w:r w:rsidRPr="00C1496B">
        <w:rPr>
          <w:rFonts w:ascii="Arial Narrow" w:hAnsi="Arial Narrow"/>
          <w:szCs w:val="24"/>
        </w:rPr>
        <w:t xml:space="preserve"> Late-hours </w:t>
      </w:r>
      <w:r>
        <w:rPr>
          <w:rFonts w:ascii="Arial Narrow" w:hAnsi="Arial Narrow"/>
          <w:szCs w:val="24"/>
        </w:rPr>
        <w:t>E</w:t>
      </w:r>
      <w:r w:rsidRPr="00C1496B">
        <w:rPr>
          <w:rFonts w:ascii="Arial Narrow" w:hAnsi="Arial Narrow"/>
          <w:szCs w:val="24"/>
        </w:rPr>
        <w:t>stablishments</w:t>
      </w:r>
      <w:r>
        <w:rPr>
          <w:rFonts w:ascii="Arial Narrow" w:hAnsi="Arial Narrow"/>
          <w:szCs w:val="24"/>
        </w:rPr>
        <w:t>. Of the twenty, ten were for a late-hour establishment limited to a restaurant without drive-in or drive-through service; one was for a late-hour establishment limited to a commercial amusement (inside); six were for a late-hour establishment limited to a bar, lounge, or tavern; one was for a late-hour establishment limited to a commercial amusement (inside); two were for a late-hour establishment limited to a general merchandise or food store 3500 square feet or less and a motor vehicle fueling station. Additionally, of the twenty that were applied for, four were denied by City Council and one was denied by the City Plan Commission (with the applicant subsequently withdrawing their application). See Appendix A.</w:t>
      </w:r>
    </w:p>
    <w:p w:rsidR="007A411C" w:rsidRDefault="007A411C">
      <w:pPr>
        <w:rPr>
          <w:rFonts w:ascii="Arial Narrow" w:hAnsi="Arial Narrow"/>
          <w:bCs/>
          <w:szCs w:val="24"/>
          <w:u w:val="single"/>
        </w:rPr>
      </w:pPr>
    </w:p>
    <w:p w:rsidR="00B23815" w:rsidRPr="006F1171" w:rsidRDefault="00B23815" w:rsidP="00B23815">
      <w:pPr>
        <w:jc w:val="both"/>
        <w:rPr>
          <w:rFonts w:ascii="Arial Narrow" w:hAnsi="Arial Narrow"/>
          <w:bCs/>
          <w:szCs w:val="24"/>
          <w:u w:val="single"/>
        </w:rPr>
      </w:pPr>
      <w:r w:rsidRPr="006F1171">
        <w:rPr>
          <w:rFonts w:ascii="Arial Narrow" w:hAnsi="Arial Narrow"/>
          <w:bCs/>
          <w:szCs w:val="24"/>
          <w:u w:val="single"/>
        </w:rPr>
        <w:lastRenderedPageBreak/>
        <w:t>Crime Stats</w:t>
      </w:r>
    </w:p>
    <w:p w:rsidR="00B23815" w:rsidRDefault="00B23815" w:rsidP="00B23815">
      <w:pPr>
        <w:jc w:val="both"/>
        <w:rPr>
          <w:rFonts w:ascii="Arial Narrow" w:hAnsi="Arial Narrow"/>
          <w:bCs/>
          <w:szCs w:val="24"/>
        </w:rPr>
      </w:pPr>
    </w:p>
    <w:p w:rsidR="00B23815" w:rsidRPr="00AF2C5F" w:rsidRDefault="00A22FC5" w:rsidP="00B23815">
      <w:pPr>
        <w:jc w:val="both"/>
        <w:rPr>
          <w:rFonts w:ascii="Arial Narrow" w:hAnsi="Arial Narrow"/>
          <w:bCs/>
          <w:szCs w:val="24"/>
        </w:rPr>
      </w:pPr>
      <w:r>
        <w:rPr>
          <w:rFonts w:ascii="Arial Narrow" w:hAnsi="Arial Narrow"/>
          <w:bCs/>
          <w:szCs w:val="24"/>
        </w:rPr>
        <w:t xml:space="preserve">Below is a table summarizing </w:t>
      </w:r>
      <w:r>
        <w:rPr>
          <w:rFonts w:ascii="Arial Narrow" w:hAnsi="Arial Narrow"/>
          <w:bCs/>
          <w:szCs w:val="24"/>
        </w:rPr>
        <w:t xml:space="preserve">violent and non-violent crime in the reporting areas during the time period 2008 through 2016 </w:t>
      </w:r>
      <w:r w:rsidRPr="00AF2C5F">
        <w:rPr>
          <w:rFonts w:ascii="Arial Narrow" w:hAnsi="Arial Narrow"/>
          <w:bCs/>
          <w:szCs w:val="24"/>
        </w:rPr>
        <w:t xml:space="preserve">from midnight to 6 </w:t>
      </w:r>
      <w:proofErr w:type="gramStart"/>
      <w:r w:rsidR="00042FBC" w:rsidRPr="00AF2C5F">
        <w:rPr>
          <w:rFonts w:ascii="Arial Narrow" w:hAnsi="Arial Narrow"/>
          <w:bCs/>
          <w:szCs w:val="24"/>
        </w:rPr>
        <w:t>a.m.</w:t>
      </w:r>
      <w:proofErr w:type="gramEnd"/>
      <w:r w:rsidR="00042FBC">
        <w:rPr>
          <w:rFonts w:ascii="Arial Narrow" w:hAnsi="Arial Narrow"/>
          <w:bCs/>
          <w:szCs w:val="24"/>
        </w:rPr>
        <w:t xml:space="preserve"> O</w:t>
      </w:r>
      <w:r w:rsidR="00242CCB">
        <w:rPr>
          <w:rFonts w:ascii="Arial Narrow" w:hAnsi="Arial Narrow"/>
          <w:bCs/>
          <w:szCs w:val="24"/>
        </w:rPr>
        <w:t>n the following page is</w:t>
      </w:r>
      <w:r w:rsidR="00733310">
        <w:rPr>
          <w:rFonts w:ascii="Arial Narrow" w:hAnsi="Arial Narrow"/>
          <w:bCs/>
          <w:szCs w:val="24"/>
        </w:rPr>
        <w:t xml:space="preserve"> </w:t>
      </w:r>
      <w:r w:rsidR="00733310" w:rsidRPr="00733310">
        <w:rPr>
          <w:rFonts w:ascii="Arial Narrow" w:hAnsi="Arial Narrow"/>
          <w:bCs/>
          <w:szCs w:val="24"/>
        </w:rPr>
        <w:t>a map showing Reporting Areas 1161, 1164, 4510, and Planned Development District No. 842   (Lower Greenville)</w:t>
      </w:r>
      <w:r w:rsidR="00242CCB">
        <w:rPr>
          <w:rFonts w:ascii="Arial Narrow" w:hAnsi="Arial Narrow"/>
          <w:bCs/>
          <w:szCs w:val="24"/>
        </w:rPr>
        <w:t>.</w:t>
      </w:r>
      <w:r w:rsidR="009E0F75">
        <w:rPr>
          <w:rFonts w:ascii="Arial Narrow" w:hAnsi="Arial Narrow"/>
          <w:bCs/>
          <w:szCs w:val="24"/>
        </w:rPr>
        <w:t xml:space="preserve"> </w:t>
      </w:r>
      <w:r w:rsidR="00733310">
        <w:rPr>
          <w:rFonts w:ascii="Arial Narrow" w:hAnsi="Arial Narrow"/>
          <w:bCs/>
          <w:szCs w:val="24"/>
        </w:rPr>
        <w:t>Additionally, see Appendix B for</w:t>
      </w:r>
      <w:r w:rsidR="00B23815">
        <w:rPr>
          <w:rFonts w:ascii="Arial Narrow" w:hAnsi="Arial Narrow"/>
          <w:bCs/>
          <w:szCs w:val="24"/>
        </w:rPr>
        <w:t xml:space="preserve"> detailed crime data </w:t>
      </w:r>
      <w:r w:rsidR="00042FBC">
        <w:rPr>
          <w:rFonts w:ascii="Arial Narrow" w:hAnsi="Arial Narrow"/>
          <w:bCs/>
          <w:szCs w:val="24"/>
        </w:rPr>
        <w:t>in</w:t>
      </w:r>
      <w:r w:rsidR="00B23815">
        <w:rPr>
          <w:rFonts w:ascii="Arial Narrow" w:hAnsi="Arial Narrow"/>
          <w:bCs/>
          <w:szCs w:val="24"/>
        </w:rPr>
        <w:t xml:space="preserve"> the reporting areas for individual calendar years from 2008-2016. This information was provided by the Dallas Police Department’s Central Patrol Division. </w:t>
      </w:r>
    </w:p>
    <w:p w:rsidR="00160B1E" w:rsidRDefault="00160B1E" w:rsidP="00B23815">
      <w:pPr>
        <w:rPr>
          <w:rFonts w:ascii="Arial Narrow" w:hAnsi="Arial Narrow"/>
          <w:bCs/>
          <w:szCs w:val="24"/>
        </w:rPr>
      </w:pPr>
    </w:p>
    <w:p w:rsidR="00160B1E" w:rsidRDefault="00160B1E" w:rsidP="00B23815">
      <w:pPr>
        <w:rPr>
          <w:rFonts w:ascii="Arial Narrow" w:hAnsi="Arial Narrow"/>
          <w:bCs/>
          <w:szCs w:val="24"/>
        </w:rPr>
      </w:pPr>
    </w:p>
    <w:tbl>
      <w:tblPr>
        <w:tblStyle w:val="TableGrid"/>
        <w:tblpPr w:leftFromText="180" w:rightFromText="180" w:vertAnchor="text" w:horzAnchor="margin" w:tblpY="-10"/>
        <w:tblOverlap w:val="nev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3"/>
        <w:gridCol w:w="972"/>
        <w:gridCol w:w="1330"/>
        <w:gridCol w:w="1092"/>
        <w:gridCol w:w="903"/>
        <w:gridCol w:w="904"/>
        <w:gridCol w:w="903"/>
        <w:gridCol w:w="808"/>
        <w:gridCol w:w="808"/>
        <w:gridCol w:w="715"/>
      </w:tblGrid>
      <w:tr w:rsidR="00160B1E" w:rsidRPr="000F0EB6" w:rsidTr="00160B1E">
        <w:tc>
          <w:tcPr>
            <w:tcW w:w="9468" w:type="dxa"/>
            <w:gridSpan w:val="10"/>
            <w:vAlign w:val="center"/>
          </w:tcPr>
          <w:p w:rsidR="00160B1E" w:rsidRPr="00FE7976" w:rsidRDefault="00160B1E" w:rsidP="00160B1E">
            <w:pPr>
              <w:tabs>
                <w:tab w:val="right" w:pos="8640"/>
              </w:tabs>
              <w:jc w:val="center"/>
              <w:rPr>
                <w:rFonts w:ascii="Arial Narrow" w:hAnsi="Arial Narrow"/>
                <w:b/>
                <w:szCs w:val="24"/>
              </w:rPr>
            </w:pPr>
            <w:r w:rsidRPr="00FE7976">
              <w:rPr>
                <w:rFonts w:ascii="Arial Narrow" w:hAnsi="Arial Narrow"/>
                <w:b/>
                <w:szCs w:val="24"/>
              </w:rPr>
              <w:t>Total Violent/Non-Violent Crime in Reporting Areas 1161, 1164, and 4510</w:t>
            </w:r>
          </w:p>
          <w:p w:rsidR="00160B1E" w:rsidRPr="008F1525" w:rsidRDefault="00160B1E" w:rsidP="00160B1E">
            <w:pPr>
              <w:tabs>
                <w:tab w:val="right" w:pos="8640"/>
              </w:tabs>
              <w:jc w:val="center"/>
              <w:rPr>
                <w:rFonts w:ascii="Arial Narrow" w:hAnsi="Arial Narrow"/>
                <w:b/>
                <w:szCs w:val="24"/>
              </w:rPr>
            </w:pPr>
            <w:r w:rsidRPr="00FE7976">
              <w:rPr>
                <w:rFonts w:ascii="Arial Narrow" w:hAnsi="Arial Narrow"/>
                <w:b/>
                <w:szCs w:val="24"/>
              </w:rPr>
              <w:t xml:space="preserve"> from Midnight to 6 a.m. (by Calendar Year)</w:t>
            </w:r>
          </w:p>
        </w:tc>
      </w:tr>
      <w:tr w:rsidR="00160B1E" w:rsidRPr="000F0EB6" w:rsidTr="00160B1E">
        <w:tc>
          <w:tcPr>
            <w:tcW w:w="1033" w:type="dxa"/>
            <w:vAlign w:val="center"/>
          </w:tcPr>
          <w:p w:rsidR="00160B1E" w:rsidRPr="000F0EB6" w:rsidRDefault="00160B1E" w:rsidP="00160B1E">
            <w:pPr>
              <w:tabs>
                <w:tab w:val="right" w:pos="8640"/>
              </w:tabs>
              <w:jc w:val="center"/>
              <w:rPr>
                <w:rFonts w:ascii="Arial Narrow" w:hAnsi="Arial Narrow"/>
                <w:sz w:val="22"/>
                <w:szCs w:val="24"/>
              </w:rPr>
            </w:pPr>
            <w:r w:rsidRPr="000F0EB6">
              <w:rPr>
                <w:rFonts w:ascii="Arial Narrow" w:hAnsi="Arial Narrow"/>
                <w:sz w:val="22"/>
                <w:szCs w:val="24"/>
              </w:rPr>
              <w:t>YEAR</w:t>
            </w:r>
          </w:p>
        </w:tc>
        <w:tc>
          <w:tcPr>
            <w:tcW w:w="972" w:type="dxa"/>
          </w:tcPr>
          <w:p w:rsidR="00160B1E" w:rsidRDefault="00160B1E" w:rsidP="00160B1E">
            <w:pPr>
              <w:tabs>
                <w:tab w:val="right" w:pos="8640"/>
              </w:tabs>
              <w:jc w:val="center"/>
              <w:rPr>
                <w:rFonts w:ascii="Arial Narrow" w:hAnsi="Arial Narrow"/>
                <w:szCs w:val="24"/>
              </w:rPr>
            </w:pPr>
            <w:r>
              <w:rPr>
                <w:rFonts w:ascii="Arial Narrow" w:hAnsi="Arial Narrow"/>
                <w:szCs w:val="24"/>
              </w:rPr>
              <w:t>2008</w:t>
            </w:r>
          </w:p>
        </w:tc>
        <w:tc>
          <w:tcPr>
            <w:tcW w:w="1330"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2009</w:t>
            </w:r>
          </w:p>
        </w:tc>
        <w:tc>
          <w:tcPr>
            <w:tcW w:w="1092"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2010</w:t>
            </w:r>
          </w:p>
        </w:tc>
        <w:tc>
          <w:tcPr>
            <w:tcW w:w="903" w:type="dxa"/>
            <w:vAlign w:val="center"/>
          </w:tcPr>
          <w:p w:rsidR="00160B1E" w:rsidRPr="001705F9" w:rsidRDefault="00160B1E" w:rsidP="00160B1E">
            <w:pPr>
              <w:tabs>
                <w:tab w:val="right" w:pos="8640"/>
              </w:tabs>
              <w:jc w:val="center"/>
              <w:rPr>
                <w:rFonts w:ascii="Arial Narrow" w:hAnsi="Arial Narrow"/>
                <w:b/>
                <w:szCs w:val="24"/>
              </w:rPr>
            </w:pPr>
            <w:r w:rsidRPr="001705F9">
              <w:rPr>
                <w:rFonts w:ascii="Arial Narrow" w:hAnsi="Arial Narrow"/>
                <w:b/>
                <w:szCs w:val="24"/>
              </w:rPr>
              <w:t>2011</w:t>
            </w:r>
            <w:r>
              <w:rPr>
                <w:rFonts w:ascii="Arial Narrow" w:hAnsi="Arial Narrow"/>
                <w:b/>
                <w:szCs w:val="24"/>
              </w:rPr>
              <w:t xml:space="preserve"> </w:t>
            </w:r>
          </w:p>
        </w:tc>
        <w:tc>
          <w:tcPr>
            <w:tcW w:w="904"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2012</w:t>
            </w:r>
          </w:p>
        </w:tc>
        <w:tc>
          <w:tcPr>
            <w:tcW w:w="903"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2013</w:t>
            </w:r>
          </w:p>
        </w:tc>
        <w:tc>
          <w:tcPr>
            <w:tcW w:w="808"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2014</w:t>
            </w:r>
          </w:p>
        </w:tc>
        <w:tc>
          <w:tcPr>
            <w:tcW w:w="808" w:type="dxa"/>
            <w:vAlign w:val="center"/>
          </w:tcPr>
          <w:p w:rsidR="00160B1E" w:rsidRPr="000F0EB6" w:rsidRDefault="00160B1E" w:rsidP="00160B1E">
            <w:pPr>
              <w:tabs>
                <w:tab w:val="right" w:pos="8640"/>
              </w:tabs>
              <w:jc w:val="center"/>
              <w:rPr>
                <w:rFonts w:ascii="Arial Narrow" w:hAnsi="Arial Narrow"/>
                <w:szCs w:val="24"/>
              </w:rPr>
            </w:pPr>
            <w:r>
              <w:rPr>
                <w:rFonts w:ascii="Arial Narrow" w:hAnsi="Arial Narrow"/>
                <w:szCs w:val="24"/>
              </w:rPr>
              <w:t>2015</w:t>
            </w:r>
          </w:p>
        </w:tc>
        <w:tc>
          <w:tcPr>
            <w:tcW w:w="715" w:type="dxa"/>
          </w:tcPr>
          <w:p w:rsidR="00160B1E" w:rsidRDefault="00160B1E" w:rsidP="00160B1E">
            <w:pPr>
              <w:tabs>
                <w:tab w:val="right" w:pos="8640"/>
              </w:tabs>
              <w:jc w:val="center"/>
              <w:rPr>
                <w:rFonts w:ascii="Arial Narrow" w:hAnsi="Arial Narrow"/>
                <w:szCs w:val="24"/>
              </w:rPr>
            </w:pPr>
            <w:r>
              <w:rPr>
                <w:rFonts w:ascii="Arial Narrow" w:hAnsi="Arial Narrow"/>
                <w:szCs w:val="24"/>
              </w:rPr>
              <w:t>2016</w:t>
            </w:r>
          </w:p>
        </w:tc>
      </w:tr>
      <w:tr w:rsidR="00160B1E" w:rsidRPr="000F0EB6" w:rsidTr="00160B1E">
        <w:tc>
          <w:tcPr>
            <w:tcW w:w="1033" w:type="dxa"/>
            <w:vAlign w:val="center"/>
          </w:tcPr>
          <w:p w:rsidR="00160B1E" w:rsidRPr="006A54C1" w:rsidRDefault="00160B1E" w:rsidP="00160B1E">
            <w:pPr>
              <w:tabs>
                <w:tab w:val="right" w:pos="8640"/>
              </w:tabs>
              <w:jc w:val="center"/>
              <w:rPr>
                <w:rFonts w:ascii="Arial Narrow" w:hAnsi="Arial Narrow"/>
                <w:sz w:val="22"/>
                <w:szCs w:val="24"/>
              </w:rPr>
            </w:pPr>
            <w:r w:rsidRPr="006A54C1">
              <w:rPr>
                <w:rFonts w:ascii="Arial Narrow" w:hAnsi="Arial Narrow"/>
                <w:sz w:val="22"/>
                <w:szCs w:val="24"/>
              </w:rPr>
              <w:t>CRIME TOTALS</w:t>
            </w:r>
          </w:p>
        </w:tc>
        <w:tc>
          <w:tcPr>
            <w:tcW w:w="972" w:type="dxa"/>
            <w:vAlign w:val="center"/>
          </w:tcPr>
          <w:p w:rsidR="00160B1E" w:rsidRPr="006A54C1" w:rsidRDefault="00160B1E" w:rsidP="00160B1E">
            <w:pPr>
              <w:tabs>
                <w:tab w:val="right" w:pos="8640"/>
              </w:tabs>
              <w:jc w:val="center"/>
              <w:rPr>
                <w:rFonts w:ascii="Arial Narrow" w:hAnsi="Arial Narrow"/>
                <w:szCs w:val="24"/>
              </w:rPr>
            </w:pPr>
            <w:r w:rsidRPr="006A54C1">
              <w:rPr>
                <w:rFonts w:ascii="Arial Narrow" w:hAnsi="Arial Narrow"/>
                <w:szCs w:val="24"/>
              </w:rPr>
              <w:t>1</w:t>
            </w:r>
            <w:r>
              <w:rPr>
                <w:rFonts w:ascii="Arial Narrow" w:hAnsi="Arial Narrow"/>
                <w:szCs w:val="24"/>
              </w:rPr>
              <w:t>22</w:t>
            </w:r>
          </w:p>
        </w:tc>
        <w:tc>
          <w:tcPr>
            <w:tcW w:w="1330"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104</w:t>
            </w:r>
          </w:p>
        </w:tc>
        <w:tc>
          <w:tcPr>
            <w:tcW w:w="1092"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92</w:t>
            </w:r>
          </w:p>
        </w:tc>
        <w:tc>
          <w:tcPr>
            <w:tcW w:w="903"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56</w:t>
            </w:r>
          </w:p>
        </w:tc>
        <w:tc>
          <w:tcPr>
            <w:tcW w:w="904"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46</w:t>
            </w:r>
          </w:p>
        </w:tc>
        <w:tc>
          <w:tcPr>
            <w:tcW w:w="903"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41</w:t>
            </w:r>
          </w:p>
        </w:tc>
        <w:tc>
          <w:tcPr>
            <w:tcW w:w="808"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31</w:t>
            </w:r>
          </w:p>
        </w:tc>
        <w:tc>
          <w:tcPr>
            <w:tcW w:w="808" w:type="dxa"/>
            <w:vAlign w:val="center"/>
          </w:tcPr>
          <w:p w:rsidR="00160B1E" w:rsidRPr="006A54C1" w:rsidRDefault="00160B1E" w:rsidP="00160B1E">
            <w:pPr>
              <w:tabs>
                <w:tab w:val="right" w:pos="8640"/>
              </w:tabs>
              <w:jc w:val="center"/>
              <w:rPr>
                <w:rFonts w:ascii="Arial Narrow" w:hAnsi="Arial Narrow"/>
                <w:szCs w:val="24"/>
              </w:rPr>
            </w:pPr>
            <w:r>
              <w:rPr>
                <w:rFonts w:ascii="Arial Narrow" w:hAnsi="Arial Narrow"/>
                <w:szCs w:val="24"/>
              </w:rPr>
              <w:t>43</w:t>
            </w:r>
          </w:p>
        </w:tc>
        <w:tc>
          <w:tcPr>
            <w:tcW w:w="715" w:type="dxa"/>
            <w:vAlign w:val="center"/>
          </w:tcPr>
          <w:p w:rsidR="00160B1E" w:rsidRDefault="00160B1E" w:rsidP="00160B1E">
            <w:pPr>
              <w:tabs>
                <w:tab w:val="right" w:pos="8640"/>
              </w:tabs>
              <w:jc w:val="center"/>
              <w:rPr>
                <w:rFonts w:ascii="Arial Narrow" w:hAnsi="Arial Narrow"/>
                <w:szCs w:val="24"/>
              </w:rPr>
            </w:pPr>
            <w:r>
              <w:rPr>
                <w:rFonts w:ascii="Arial Narrow" w:hAnsi="Arial Narrow"/>
                <w:szCs w:val="24"/>
              </w:rPr>
              <w:t>42</w:t>
            </w:r>
          </w:p>
        </w:tc>
      </w:tr>
    </w:tbl>
    <w:p w:rsidR="00A555B1" w:rsidRDefault="00A555B1" w:rsidP="00B23815">
      <w:pPr>
        <w:rPr>
          <w:rFonts w:ascii="Arial Narrow" w:hAnsi="Arial Narrow"/>
          <w:bCs/>
          <w:szCs w:val="24"/>
        </w:rPr>
      </w:pPr>
    </w:p>
    <w:p w:rsidR="00E91D77" w:rsidRDefault="00E91D77" w:rsidP="00CA73B1">
      <w:pPr>
        <w:tabs>
          <w:tab w:val="right" w:pos="8640"/>
        </w:tabs>
        <w:jc w:val="both"/>
        <w:rPr>
          <w:rFonts w:ascii="Arial Narrow" w:hAnsi="Arial Narrow"/>
          <w:b/>
          <w:szCs w:val="24"/>
          <w:u w:val="single"/>
        </w:rPr>
      </w:pPr>
      <w:r>
        <w:rPr>
          <w:noProof/>
        </w:rPr>
        <w:drawing>
          <wp:inline distT="0" distB="0" distL="0" distR="0" wp14:anchorId="19602DB7" wp14:editId="19C68ADE">
            <wp:extent cx="5862918" cy="777845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62918" cy="7778457"/>
                    </a:xfrm>
                    <a:prstGeom prst="rect">
                      <a:avLst/>
                    </a:prstGeom>
                  </pic:spPr>
                </pic:pic>
              </a:graphicData>
            </a:graphic>
          </wp:inline>
        </w:drawing>
      </w:r>
    </w:p>
    <w:p w:rsidR="00931464" w:rsidRDefault="00931464" w:rsidP="00CA73B1">
      <w:pPr>
        <w:tabs>
          <w:tab w:val="right" w:pos="8640"/>
        </w:tabs>
        <w:jc w:val="both"/>
        <w:rPr>
          <w:rFonts w:ascii="Arial Narrow" w:hAnsi="Arial Narrow"/>
          <w:b/>
          <w:szCs w:val="24"/>
          <w:u w:val="single"/>
        </w:rPr>
      </w:pPr>
    </w:p>
    <w:p w:rsidR="00E91D77" w:rsidRDefault="00E91D77" w:rsidP="00CA73B1">
      <w:pPr>
        <w:tabs>
          <w:tab w:val="right" w:pos="8640"/>
        </w:tabs>
        <w:jc w:val="both"/>
        <w:rPr>
          <w:rFonts w:ascii="Arial Narrow" w:hAnsi="Arial Narrow"/>
          <w:b/>
          <w:szCs w:val="24"/>
          <w:u w:val="single"/>
        </w:rPr>
      </w:pPr>
    </w:p>
    <w:p w:rsidR="00A555B1" w:rsidRDefault="00A555B1">
      <w:pPr>
        <w:rPr>
          <w:rFonts w:ascii="Arial Narrow" w:hAnsi="Arial Narrow"/>
          <w:b/>
          <w:szCs w:val="24"/>
          <w:u w:val="single"/>
        </w:rPr>
      </w:pPr>
    </w:p>
    <w:p w:rsidR="00CA73B1" w:rsidRPr="00F67816" w:rsidRDefault="00C93CC8" w:rsidP="00CA73B1">
      <w:pPr>
        <w:tabs>
          <w:tab w:val="right" w:pos="8640"/>
        </w:tabs>
        <w:jc w:val="both"/>
        <w:rPr>
          <w:rFonts w:ascii="Arial Narrow" w:hAnsi="Arial Narrow"/>
          <w:b/>
          <w:szCs w:val="24"/>
          <w:u w:val="single"/>
        </w:rPr>
      </w:pPr>
      <w:r w:rsidRPr="00F67816">
        <w:rPr>
          <w:rFonts w:ascii="Arial Narrow" w:hAnsi="Arial Narrow"/>
          <w:b/>
          <w:szCs w:val="24"/>
          <w:u w:val="single"/>
        </w:rPr>
        <w:t>GENERAL INFO/STAFF ANALYSIS</w:t>
      </w:r>
      <w:r>
        <w:rPr>
          <w:rFonts w:ascii="Arial Narrow" w:hAnsi="Arial Narrow"/>
          <w:b/>
          <w:szCs w:val="24"/>
          <w:u w:val="single"/>
        </w:rPr>
        <w:t>:</w:t>
      </w:r>
    </w:p>
    <w:p w:rsidR="00CA73B1" w:rsidRDefault="00CA73B1" w:rsidP="00CA73B1">
      <w:pPr>
        <w:tabs>
          <w:tab w:val="right" w:pos="8640"/>
        </w:tabs>
        <w:jc w:val="both"/>
        <w:rPr>
          <w:rFonts w:ascii="Arial Narrow" w:hAnsi="Arial Narrow"/>
          <w:szCs w:val="24"/>
        </w:rPr>
      </w:pPr>
    </w:p>
    <w:p w:rsidR="001C7D04" w:rsidRDefault="001C7D04" w:rsidP="009A66C2">
      <w:pPr>
        <w:tabs>
          <w:tab w:val="right" w:pos="8640"/>
        </w:tabs>
        <w:jc w:val="both"/>
        <w:rPr>
          <w:rFonts w:ascii="Arial Narrow" w:hAnsi="Arial Narrow"/>
          <w:szCs w:val="24"/>
        </w:rPr>
      </w:pPr>
      <w:r>
        <w:rPr>
          <w:rFonts w:ascii="Arial Narrow" w:hAnsi="Arial Narrow"/>
          <w:szCs w:val="24"/>
        </w:rPr>
        <w:t>An overlay is a zoning tool which supplements the existing zoning</w:t>
      </w:r>
      <w:r w:rsidR="001111E2">
        <w:rPr>
          <w:rFonts w:ascii="Arial Narrow" w:hAnsi="Arial Narrow"/>
          <w:szCs w:val="24"/>
        </w:rPr>
        <w:t xml:space="preserve"> district classification</w:t>
      </w:r>
      <w:r>
        <w:rPr>
          <w:rFonts w:ascii="Arial Narrow" w:hAnsi="Arial Narrow"/>
          <w:szCs w:val="24"/>
        </w:rPr>
        <w:t xml:space="preserve"> by establishing additional regulations or modifying existing regulations. </w:t>
      </w:r>
      <w:r w:rsidR="00C45E30">
        <w:rPr>
          <w:rFonts w:ascii="Arial Narrow" w:hAnsi="Arial Narrow"/>
          <w:szCs w:val="24"/>
        </w:rPr>
        <w:t xml:space="preserve">Currently, the Dallas Development Code has </w:t>
      </w:r>
      <w:r w:rsidR="00CC06B2">
        <w:rPr>
          <w:rFonts w:ascii="Arial Narrow" w:hAnsi="Arial Narrow"/>
          <w:szCs w:val="24"/>
        </w:rPr>
        <w:t>seven</w:t>
      </w:r>
      <w:r w:rsidR="00E46677">
        <w:rPr>
          <w:rFonts w:ascii="Arial Narrow" w:hAnsi="Arial Narrow"/>
          <w:szCs w:val="24"/>
        </w:rPr>
        <w:t xml:space="preserve"> types of</w:t>
      </w:r>
      <w:r w:rsidR="00C45E30">
        <w:rPr>
          <w:rFonts w:ascii="Arial Narrow" w:hAnsi="Arial Narrow"/>
          <w:szCs w:val="24"/>
        </w:rPr>
        <w:t xml:space="preserve"> overlay</w:t>
      </w:r>
      <w:r w:rsidR="00E46677">
        <w:rPr>
          <w:rFonts w:ascii="Arial Narrow" w:hAnsi="Arial Narrow"/>
          <w:szCs w:val="24"/>
        </w:rPr>
        <w:t>s</w:t>
      </w:r>
      <w:r w:rsidR="00C45E30">
        <w:rPr>
          <w:rFonts w:ascii="Arial Narrow" w:hAnsi="Arial Narrow"/>
          <w:szCs w:val="24"/>
        </w:rPr>
        <w:t xml:space="preserve">: </w:t>
      </w:r>
      <w:r w:rsidR="00712EFA">
        <w:rPr>
          <w:rFonts w:ascii="Arial Narrow" w:hAnsi="Arial Narrow"/>
          <w:szCs w:val="24"/>
        </w:rPr>
        <w:t xml:space="preserve">(1) </w:t>
      </w:r>
      <w:r w:rsidR="00C45E30">
        <w:rPr>
          <w:rFonts w:ascii="Arial Narrow" w:hAnsi="Arial Narrow"/>
          <w:szCs w:val="24"/>
        </w:rPr>
        <w:t xml:space="preserve">the Historic Overlay (which </w:t>
      </w:r>
      <w:r w:rsidR="00CC06B2">
        <w:rPr>
          <w:rFonts w:ascii="Arial Narrow" w:hAnsi="Arial Narrow"/>
          <w:szCs w:val="24"/>
        </w:rPr>
        <w:t>was</w:t>
      </w:r>
      <w:r w:rsidR="00C45E30">
        <w:rPr>
          <w:rFonts w:ascii="Arial Narrow" w:hAnsi="Arial Narrow"/>
          <w:szCs w:val="24"/>
        </w:rPr>
        <w:t xml:space="preserve"> established to preserve places of historical, cultural, or architectural importance and significance); </w:t>
      </w:r>
      <w:r w:rsidR="00712EFA">
        <w:rPr>
          <w:rFonts w:ascii="Arial Narrow" w:hAnsi="Arial Narrow"/>
          <w:szCs w:val="24"/>
        </w:rPr>
        <w:t xml:space="preserve">(2) </w:t>
      </w:r>
      <w:r w:rsidR="00C45E30">
        <w:rPr>
          <w:rFonts w:ascii="Arial Narrow" w:hAnsi="Arial Narrow"/>
          <w:szCs w:val="24"/>
        </w:rPr>
        <w:t xml:space="preserve">the Institutional Overlay (which </w:t>
      </w:r>
      <w:r w:rsidR="00CC06B2">
        <w:rPr>
          <w:rFonts w:ascii="Arial Narrow" w:hAnsi="Arial Narrow"/>
          <w:szCs w:val="24"/>
        </w:rPr>
        <w:t>wa</w:t>
      </w:r>
      <w:r w:rsidR="00C45E30">
        <w:rPr>
          <w:rFonts w:ascii="Arial Narrow" w:hAnsi="Arial Narrow"/>
          <w:szCs w:val="24"/>
        </w:rPr>
        <w:t>s established to promote cultural, educational, and medical institutions, and enhance their benefit to the community while protecting adjacent property);</w:t>
      </w:r>
      <w:r w:rsidR="00712EFA">
        <w:rPr>
          <w:rFonts w:ascii="Arial Narrow" w:hAnsi="Arial Narrow"/>
          <w:szCs w:val="24"/>
        </w:rPr>
        <w:t xml:space="preserve"> (3)</w:t>
      </w:r>
      <w:r w:rsidR="00C45E30">
        <w:rPr>
          <w:rFonts w:ascii="Arial Narrow" w:hAnsi="Arial Narrow"/>
          <w:szCs w:val="24"/>
        </w:rPr>
        <w:t xml:space="preserve"> the </w:t>
      </w:r>
      <w:r w:rsidR="00511114">
        <w:rPr>
          <w:rFonts w:ascii="Arial Narrow" w:hAnsi="Arial Narrow"/>
          <w:szCs w:val="24"/>
        </w:rPr>
        <w:t xml:space="preserve">Modified Delta Overlay (used in areas where continued use of the delta theory </w:t>
      </w:r>
      <w:r w:rsidR="00311ED0">
        <w:rPr>
          <w:rFonts w:ascii="Arial Narrow" w:hAnsi="Arial Narrow"/>
          <w:szCs w:val="24"/>
        </w:rPr>
        <w:t>is</w:t>
      </w:r>
      <w:r w:rsidR="00511114">
        <w:rPr>
          <w:rFonts w:ascii="Arial Narrow" w:hAnsi="Arial Narrow"/>
          <w:szCs w:val="24"/>
        </w:rPr>
        <w:t xml:space="preserve"> not justified); </w:t>
      </w:r>
      <w:r w:rsidR="00712EFA">
        <w:rPr>
          <w:rFonts w:ascii="Arial Narrow" w:hAnsi="Arial Narrow"/>
          <w:szCs w:val="24"/>
        </w:rPr>
        <w:t>(4)</w:t>
      </w:r>
      <w:r w:rsidR="00511114">
        <w:rPr>
          <w:rFonts w:ascii="Arial Narrow" w:hAnsi="Arial Narrow"/>
          <w:szCs w:val="24"/>
        </w:rPr>
        <w:t xml:space="preserve"> the Neighborhood Stabilization Overlay (used to preserve single family neighborhoods</w:t>
      </w:r>
      <w:r w:rsidR="009102D2">
        <w:rPr>
          <w:rFonts w:ascii="Arial Narrow" w:hAnsi="Arial Narrow"/>
          <w:szCs w:val="24"/>
        </w:rPr>
        <w:t xml:space="preserve"> by </w:t>
      </w:r>
      <w:r w:rsidR="00AD55D4">
        <w:rPr>
          <w:rFonts w:ascii="Arial Narrow" w:hAnsi="Arial Narrow"/>
          <w:szCs w:val="24"/>
        </w:rPr>
        <w:t>imposing neighborhood-specific yard, lot, and space regulations that reflect the existing character of the neighborhood</w:t>
      </w:r>
      <w:r w:rsidR="00CC06B2">
        <w:rPr>
          <w:rFonts w:ascii="Arial Narrow" w:hAnsi="Arial Narrow"/>
          <w:szCs w:val="24"/>
        </w:rPr>
        <w:t xml:space="preserve">); </w:t>
      </w:r>
      <w:r w:rsidR="00712EFA">
        <w:rPr>
          <w:rFonts w:ascii="Arial Narrow" w:hAnsi="Arial Narrow"/>
          <w:szCs w:val="24"/>
        </w:rPr>
        <w:t xml:space="preserve">(5) </w:t>
      </w:r>
      <w:r w:rsidR="00CC06B2">
        <w:rPr>
          <w:rFonts w:ascii="Arial Narrow" w:hAnsi="Arial Narrow"/>
          <w:szCs w:val="24"/>
        </w:rPr>
        <w:t xml:space="preserve">the Historic Building Demolition Delay Overlay (which was established to allow a review period for the demolition of buildings older than 50 years that met certain criteria); </w:t>
      </w:r>
      <w:r w:rsidR="00712EFA">
        <w:rPr>
          <w:rFonts w:ascii="Arial Narrow" w:hAnsi="Arial Narrow"/>
          <w:szCs w:val="24"/>
        </w:rPr>
        <w:t xml:space="preserve">(6) </w:t>
      </w:r>
      <w:r w:rsidR="00CC06B2">
        <w:rPr>
          <w:rFonts w:ascii="Arial Narrow" w:hAnsi="Arial Narrow"/>
          <w:szCs w:val="24"/>
        </w:rPr>
        <w:t>the D and D-1 Liquor Control Overl</w:t>
      </w:r>
      <w:r w:rsidR="00B90E7E">
        <w:rPr>
          <w:rFonts w:ascii="Arial Narrow" w:hAnsi="Arial Narrow"/>
          <w:szCs w:val="24"/>
        </w:rPr>
        <w:t>a</w:t>
      </w:r>
      <w:r w:rsidR="00CC06B2">
        <w:rPr>
          <w:rFonts w:ascii="Arial Narrow" w:hAnsi="Arial Narrow"/>
          <w:szCs w:val="24"/>
        </w:rPr>
        <w:t>y (which</w:t>
      </w:r>
      <w:r w:rsidR="00B90E7E">
        <w:rPr>
          <w:rFonts w:ascii="Arial Narrow" w:hAnsi="Arial Narrow"/>
          <w:szCs w:val="24"/>
        </w:rPr>
        <w:t xml:space="preserve"> only applies to D and D-1 Liquor Control Overlay Districts that were</w:t>
      </w:r>
      <w:r w:rsidR="00712EFA">
        <w:rPr>
          <w:rFonts w:ascii="Arial Narrow" w:hAnsi="Arial Narrow"/>
          <w:szCs w:val="24"/>
        </w:rPr>
        <w:t xml:space="preserve"> enacted before June 11, 1987</w:t>
      </w:r>
      <w:r w:rsidR="006406CE">
        <w:rPr>
          <w:rFonts w:ascii="Arial Narrow" w:hAnsi="Arial Narrow"/>
          <w:szCs w:val="24"/>
        </w:rPr>
        <w:t>, and</w:t>
      </w:r>
      <w:r w:rsidR="00CC06B2">
        <w:rPr>
          <w:rFonts w:ascii="Arial Narrow" w:hAnsi="Arial Narrow"/>
          <w:szCs w:val="24"/>
        </w:rPr>
        <w:t xml:space="preserve"> was established to</w:t>
      </w:r>
      <w:r w:rsidR="006406CE">
        <w:rPr>
          <w:rFonts w:ascii="Arial Narrow" w:hAnsi="Arial Narrow"/>
          <w:szCs w:val="24"/>
        </w:rPr>
        <w:t xml:space="preserve"> control the sale or serving of alcoholic beverages); and </w:t>
      </w:r>
      <w:r w:rsidR="00712EFA">
        <w:rPr>
          <w:rFonts w:ascii="Arial Narrow" w:hAnsi="Arial Narrow"/>
          <w:szCs w:val="24"/>
        </w:rPr>
        <w:t xml:space="preserve">(7) </w:t>
      </w:r>
      <w:r w:rsidR="006406CE">
        <w:rPr>
          <w:rFonts w:ascii="Arial Narrow" w:hAnsi="Arial Narrow"/>
          <w:szCs w:val="24"/>
        </w:rPr>
        <w:t xml:space="preserve">the Parking Management Overlay District (which was established to allow City Council to impose conditions to ensure </w:t>
      </w:r>
      <w:r w:rsidR="0062172B">
        <w:rPr>
          <w:rFonts w:ascii="Arial Narrow" w:hAnsi="Arial Narrow"/>
          <w:szCs w:val="24"/>
        </w:rPr>
        <w:t>the adequate provision and efficient management of parking). Parking Management Overlay Districts may only be established within WMU - Walkable Urban Mixed Use or WR - Walkable Urban Residential districts.</w:t>
      </w:r>
    </w:p>
    <w:p w:rsidR="001111E2" w:rsidRDefault="001111E2" w:rsidP="009A66C2">
      <w:pPr>
        <w:tabs>
          <w:tab w:val="right" w:pos="8640"/>
        </w:tabs>
        <w:jc w:val="both"/>
        <w:rPr>
          <w:rFonts w:ascii="Arial Narrow" w:hAnsi="Arial Narrow"/>
          <w:szCs w:val="24"/>
        </w:rPr>
      </w:pPr>
    </w:p>
    <w:p w:rsidR="00AB3F49" w:rsidRDefault="009A66C2" w:rsidP="00AB3F49">
      <w:pPr>
        <w:tabs>
          <w:tab w:val="right" w:pos="8640"/>
        </w:tabs>
        <w:jc w:val="both"/>
        <w:rPr>
          <w:rFonts w:ascii="Arial Narrow" w:hAnsi="Arial Narrow"/>
          <w:szCs w:val="24"/>
        </w:rPr>
      </w:pPr>
      <w:r w:rsidRPr="009A66C2">
        <w:rPr>
          <w:rFonts w:ascii="Arial Narrow" w:hAnsi="Arial Narrow"/>
          <w:szCs w:val="24"/>
        </w:rPr>
        <w:t>Currently</w:t>
      </w:r>
      <w:r w:rsidR="00EC411C">
        <w:rPr>
          <w:rFonts w:ascii="Arial Narrow" w:hAnsi="Arial Narrow"/>
          <w:szCs w:val="24"/>
        </w:rPr>
        <w:t xml:space="preserve">, </w:t>
      </w:r>
      <w:r w:rsidR="0020176D">
        <w:rPr>
          <w:rFonts w:ascii="Arial Narrow" w:hAnsi="Arial Narrow"/>
          <w:szCs w:val="24"/>
        </w:rPr>
        <w:t>neither</w:t>
      </w:r>
      <w:r w:rsidR="0020176D" w:rsidRPr="009A66C2">
        <w:rPr>
          <w:rFonts w:ascii="Arial Narrow" w:hAnsi="Arial Narrow"/>
          <w:szCs w:val="24"/>
        </w:rPr>
        <w:t xml:space="preserve"> </w:t>
      </w:r>
      <w:r w:rsidR="0020176D">
        <w:rPr>
          <w:rFonts w:ascii="Arial Narrow" w:hAnsi="Arial Narrow"/>
          <w:szCs w:val="24"/>
        </w:rPr>
        <w:t>Chapter 51 nor</w:t>
      </w:r>
      <w:r w:rsidR="00EC411C">
        <w:rPr>
          <w:rFonts w:ascii="Arial Narrow" w:hAnsi="Arial Narrow"/>
          <w:szCs w:val="24"/>
        </w:rPr>
        <w:t xml:space="preserve"> Chapter</w:t>
      </w:r>
      <w:r w:rsidR="003F6049">
        <w:rPr>
          <w:rFonts w:ascii="Arial Narrow" w:hAnsi="Arial Narrow"/>
          <w:szCs w:val="24"/>
        </w:rPr>
        <w:t xml:space="preserve"> 51A of </w:t>
      </w:r>
      <w:r w:rsidRPr="009A66C2">
        <w:rPr>
          <w:rFonts w:ascii="Arial Narrow" w:hAnsi="Arial Narrow"/>
          <w:szCs w:val="24"/>
        </w:rPr>
        <w:t xml:space="preserve">the Dallas Development Code </w:t>
      </w:r>
      <w:r w:rsidR="009F71B2">
        <w:rPr>
          <w:rFonts w:ascii="Arial Narrow" w:hAnsi="Arial Narrow"/>
          <w:szCs w:val="24"/>
        </w:rPr>
        <w:t>define</w:t>
      </w:r>
      <w:r w:rsidR="00EC411C">
        <w:rPr>
          <w:rFonts w:ascii="Arial Narrow" w:hAnsi="Arial Narrow"/>
          <w:szCs w:val="24"/>
        </w:rPr>
        <w:t>s</w:t>
      </w:r>
      <w:r w:rsidR="009F71B2">
        <w:rPr>
          <w:rFonts w:ascii="Arial Narrow" w:hAnsi="Arial Narrow"/>
          <w:szCs w:val="24"/>
        </w:rPr>
        <w:t xml:space="preserve"> or </w:t>
      </w:r>
      <w:r w:rsidR="00EC411C">
        <w:rPr>
          <w:rFonts w:ascii="Arial Narrow" w:hAnsi="Arial Narrow"/>
          <w:szCs w:val="24"/>
        </w:rPr>
        <w:t>has</w:t>
      </w:r>
      <w:r w:rsidRPr="009A66C2">
        <w:rPr>
          <w:rFonts w:ascii="Arial Narrow" w:hAnsi="Arial Narrow"/>
          <w:szCs w:val="24"/>
        </w:rPr>
        <w:t xml:space="preserve"> </w:t>
      </w:r>
      <w:r w:rsidR="009F71B2">
        <w:rPr>
          <w:rFonts w:ascii="Arial Narrow" w:hAnsi="Arial Narrow"/>
          <w:szCs w:val="24"/>
        </w:rPr>
        <w:t xml:space="preserve">specific </w:t>
      </w:r>
      <w:r w:rsidRPr="009A66C2">
        <w:rPr>
          <w:rFonts w:ascii="Arial Narrow" w:hAnsi="Arial Narrow"/>
          <w:szCs w:val="24"/>
        </w:rPr>
        <w:t>regulations for</w:t>
      </w:r>
      <w:r w:rsidR="006B03C8">
        <w:rPr>
          <w:rFonts w:ascii="Arial Narrow" w:hAnsi="Arial Narrow"/>
          <w:szCs w:val="24"/>
        </w:rPr>
        <w:t xml:space="preserve"> establishments that operate</w:t>
      </w:r>
      <w:r w:rsidRPr="009A66C2">
        <w:rPr>
          <w:rFonts w:ascii="Arial Narrow" w:hAnsi="Arial Narrow"/>
          <w:szCs w:val="24"/>
        </w:rPr>
        <w:t xml:space="preserve"> </w:t>
      </w:r>
      <w:r w:rsidR="003F6049">
        <w:rPr>
          <w:rFonts w:ascii="Arial Narrow" w:hAnsi="Arial Narrow"/>
          <w:szCs w:val="24"/>
        </w:rPr>
        <w:t>l</w:t>
      </w:r>
      <w:r w:rsidR="006B03C8">
        <w:rPr>
          <w:rFonts w:ascii="Arial Narrow" w:hAnsi="Arial Narrow"/>
          <w:szCs w:val="24"/>
        </w:rPr>
        <w:t>ate into the early morning hours</w:t>
      </w:r>
      <w:r w:rsidR="005C2DB0">
        <w:rPr>
          <w:rFonts w:ascii="Arial Narrow" w:hAnsi="Arial Narrow"/>
          <w:szCs w:val="24"/>
        </w:rPr>
        <w:t xml:space="preserve">. </w:t>
      </w:r>
      <w:r w:rsidR="00AB3F49">
        <w:rPr>
          <w:rFonts w:ascii="Arial Narrow" w:hAnsi="Arial Narrow"/>
          <w:szCs w:val="24"/>
        </w:rPr>
        <w:t>Some examples of land uses that might be open for business between 12 a.m. and 6 a.m. are:</w:t>
      </w:r>
    </w:p>
    <w:p w:rsidR="00EC411C" w:rsidRDefault="00EC411C" w:rsidP="00AB3F49">
      <w:pPr>
        <w:tabs>
          <w:tab w:val="right" w:pos="8640"/>
        </w:tabs>
        <w:jc w:val="both"/>
        <w:rPr>
          <w:rFonts w:ascii="Arial Narrow" w:hAnsi="Arial Narrow"/>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329"/>
        <w:gridCol w:w="4247"/>
      </w:tblGrid>
      <w:tr w:rsidR="00EC411C" w:rsidRPr="00EC411C" w:rsidTr="0001203B">
        <w:tc>
          <w:tcPr>
            <w:tcW w:w="5209" w:type="dxa"/>
            <w:tcMar>
              <w:top w:w="0" w:type="dxa"/>
              <w:left w:w="108" w:type="dxa"/>
              <w:bottom w:w="0" w:type="dxa"/>
              <w:right w:w="108" w:type="dxa"/>
            </w:tcMar>
            <w:hideMark/>
          </w:tcPr>
          <w:p w:rsidR="00EC411C" w:rsidRPr="00EC411C" w:rsidRDefault="00EC411C">
            <w:pPr>
              <w:rPr>
                <w:rFonts w:ascii="Calibri" w:eastAsiaTheme="minorHAnsi" w:hAnsi="Calibri"/>
                <w:bCs/>
                <w:sz w:val="22"/>
                <w:szCs w:val="22"/>
                <w:u w:val="single"/>
              </w:rPr>
            </w:pPr>
            <w:r w:rsidRPr="00EC411C">
              <w:rPr>
                <w:bCs/>
                <w:u w:val="single"/>
              </w:rPr>
              <w:t>Chapter 51A Uses</w:t>
            </w:r>
          </w:p>
        </w:tc>
        <w:tc>
          <w:tcPr>
            <w:tcW w:w="4367" w:type="dxa"/>
            <w:tcMar>
              <w:top w:w="0" w:type="dxa"/>
              <w:left w:w="108" w:type="dxa"/>
              <w:bottom w:w="0" w:type="dxa"/>
              <w:right w:w="108" w:type="dxa"/>
            </w:tcMar>
            <w:hideMark/>
          </w:tcPr>
          <w:p w:rsidR="00EC411C" w:rsidRPr="00EC411C" w:rsidRDefault="00EC411C">
            <w:pPr>
              <w:rPr>
                <w:rFonts w:ascii="Calibri" w:eastAsiaTheme="minorHAnsi" w:hAnsi="Calibri"/>
                <w:bCs/>
                <w:sz w:val="22"/>
                <w:szCs w:val="22"/>
                <w:u w:val="single"/>
              </w:rPr>
            </w:pPr>
            <w:r w:rsidRPr="00EC411C">
              <w:rPr>
                <w:bCs/>
                <w:u w:val="single"/>
              </w:rPr>
              <w:t>Chapter 51 Uses</w:t>
            </w:r>
          </w:p>
        </w:tc>
      </w:tr>
      <w:tr w:rsidR="00EC411C" w:rsidTr="0001203B">
        <w:tc>
          <w:tcPr>
            <w:tcW w:w="5209" w:type="dxa"/>
            <w:tcMar>
              <w:top w:w="0" w:type="dxa"/>
              <w:left w:w="108" w:type="dxa"/>
              <w:bottom w:w="0" w:type="dxa"/>
              <w:right w:w="108" w:type="dxa"/>
            </w:tcMar>
            <w:hideMark/>
          </w:tcPr>
          <w:p w:rsidR="00EC411C" w:rsidRDefault="00EC411C">
            <w:pPr>
              <w:rPr>
                <w:rFonts w:ascii="Calibri" w:eastAsiaTheme="minorHAnsi" w:hAnsi="Calibri"/>
                <w:sz w:val="22"/>
                <w:szCs w:val="22"/>
              </w:rPr>
            </w:pPr>
            <w:r>
              <w:t>Alcoholic beverage establishments</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Alcoholic beverage establishments</w:t>
            </w:r>
          </w:p>
        </w:tc>
      </w:tr>
      <w:tr w:rsidR="00EC411C" w:rsidTr="0001203B">
        <w:trPr>
          <w:trHeight w:val="270"/>
        </w:trPr>
        <w:tc>
          <w:tcPr>
            <w:tcW w:w="5209" w:type="dxa"/>
            <w:tcMar>
              <w:top w:w="0" w:type="dxa"/>
              <w:left w:w="108" w:type="dxa"/>
              <w:bottom w:w="0" w:type="dxa"/>
              <w:right w:w="108" w:type="dxa"/>
            </w:tcMar>
            <w:hideMark/>
          </w:tcPr>
          <w:p w:rsidR="00EC411C" w:rsidRDefault="0001203B">
            <w:pPr>
              <w:rPr>
                <w:rFonts w:ascii="Calibri" w:eastAsiaTheme="minorHAnsi" w:hAnsi="Calibri"/>
                <w:sz w:val="22"/>
                <w:szCs w:val="22"/>
              </w:rPr>
            </w:pPr>
            <w:r>
              <w:t>Commercial amusement (inside)</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Inside Commercial Amusement</w:t>
            </w:r>
          </w:p>
        </w:tc>
      </w:tr>
      <w:tr w:rsidR="00EC411C" w:rsidTr="0001203B">
        <w:trPr>
          <w:trHeight w:val="69"/>
        </w:trPr>
        <w:tc>
          <w:tcPr>
            <w:tcW w:w="5209" w:type="dxa"/>
            <w:vMerge w:val="restart"/>
            <w:tcMar>
              <w:top w:w="0" w:type="dxa"/>
              <w:left w:w="108" w:type="dxa"/>
              <w:bottom w:w="0" w:type="dxa"/>
              <w:right w:w="108" w:type="dxa"/>
            </w:tcMar>
            <w:hideMark/>
          </w:tcPr>
          <w:p w:rsidR="00EC411C" w:rsidRDefault="00EC411C">
            <w:pPr>
              <w:rPr>
                <w:rFonts w:ascii="Calibri" w:eastAsiaTheme="minorHAnsi" w:hAnsi="Calibri"/>
                <w:sz w:val="22"/>
                <w:szCs w:val="22"/>
              </w:rPr>
            </w:pPr>
            <w:r>
              <w:t>General merchandise or food stores</w:t>
            </w:r>
            <w:r w:rsidR="0001203B">
              <w:t xml:space="preserve"> (i.e., convenience stores, supermarkets, and drug stores)</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Retail food store</w:t>
            </w:r>
          </w:p>
        </w:tc>
      </w:tr>
      <w:tr w:rsidR="00EC411C" w:rsidTr="0001203B">
        <w:trPr>
          <w:trHeight w:val="67"/>
        </w:trPr>
        <w:tc>
          <w:tcPr>
            <w:tcW w:w="0" w:type="auto"/>
            <w:vMerge/>
            <w:vAlign w:val="center"/>
            <w:hideMark/>
          </w:tcPr>
          <w:p w:rsidR="00EC411C" w:rsidRDefault="00EC411C">
            <w:pPr>
              <w:rPr>
                <w:rFonts w:ascii="Calibri" w:eastAsiaTheme="minorHAnsi" w:hAnsi="Calibri"/>
                <w:sz w:val="22"/>
                <w:szCs w:val="22"/>
              </w:rPr>
            </w:pP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Clothing store</w:t>
            </w:r>
          </w:p>
        </w:tc>
      </w:tr>
      <w:tr w:rsidR="00EC411C" w:rsidTr="0001203B">
        <w:trPr>
          <w:trHeight w:val="67"/>
        </w:trPr>
        <w:tc>
          <w:tcPr>
            <w:tcW w:w="0" w:type="auto"/>
            <w:vMerge/>
            <w:vAlign w:val="center"/>
            <w:hideMark/>
          </w:tcPr>
          <w:p w:rsidR="00EC411C" w:rsidRDefault="00EC411C">
            <w:pPr>
              <w:rPr>
                <w:rFonts w:ascii="Calibri" w:eastAsiaTheme="minorHAnsi" w:hAnsi="Calibri"/>
                <w:sz w:val="22"/>
                <w:szCs w:val="22"/>
              </w:rPr>
            </w:pP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Drug store</w:t>
            </w:r>
          </w:p>
        </w:tc>
      </w:tr>
      <w:tr w:rsidR="00EC411C" w:rsidTr="0001203B">
        <w:tc>
          <w:tcPr>
            <w:tcW w:w="5209" w:type="dxa"/>
            <w:tcMar>
              <w:top w:w="0" w:type="dxa"/>
              <w:left w:w="108" w:type="dxa"/>
              <w:bottom w:w="0" w:type="dxa"/>
              <w:right w:w="108" w:type="dxa"/>
            </w:tcMar>
            <w:hideMark/>
          </w:tcPr>
          <w:p w:rsidR="00EC411C" w:rsidRDefault="00EC411C">
            <w:pPr>
              <w:rPr>
                <w:rFonts w:ascii="Calibri" w:eastAsiaTheme="minorHAnsi" w:hAnsi="Calibri"/>
                <w:sz w:val="22"/>
                <w:szCs w:val="22"/>
              </w:rPr>
            </w:pPr>
            <w:r>
              <w:t>Personal service uses</w:t>
            </w:r>
            <w:r w:rsidR="0001203B">
              <w:t xml:space="preserve"> (i.e., tattoo parlors)</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Personal service uses</w:t>
            </w:r>
          </w:p>
        </w:tc>
      </w:tr>
      <w:tr w:rsidR="00EC411C" w:rsidTr="0001203B">
        <w:trPr>
          <w:trHeight w:val="270"/>
        </w:trPr>
        <w:tc>
          <w:tcPr>
            <w:tcW w:w="5209" w:type="dxa"/>
            <w:tcMar>
              <w:top w:w="0" w:type="dxa"/>
              <w:left w:w="108" w:type="dxa"/>
              <w:bottom w:w="0" w:type="dxa"/>
              <w:right w:w="108" w:type="dxa"/>
            </w:tcMar>
            <w:hideMark/>
          </w:tcPr>
          <w:p w:rsidR="00EC411C" w:rsidRDefault="00EC411C">
            <w:pPr>
              <w:rPr>
                <w:rFonts w:ascii="Calibri" w:eastAsiaTheme="minorHAnsi" w:hAnsi="Calibri"/>
                <w:sz w:val="22"/>
                <w:szCs w:val="22"/>
              </w:rPr>
            </w:pPr>
            <w:r>
              <w:t>Restaurants (with-out drive-in or drive-through service)</w:t>
            </w:r>
          </w:p>
        </w:tc>
        <w:tc>
          <w:tcPr>
            <w:tcW w:w="4367" w:type="dxa"/>
            <w:tcMar>
              <w:top w:w="0" w:type="dxa"/>
              <w:left w:w="108" w:type="dxa"/>
              <w:bottom w:w="0" w:type="dxa"/>
              <w:right w:w="108" w:type="dxa"/>
            </w:tcMar>
            <w:hideMark/>
          </w:tcPr>
          <w:p w:rsidR="00EC411C" w:rsidRDefault="00EC411C">
            <w:pPr>
              <w:rPr>
                <w:rFonts w:asciiTheme="minorHAnsi" w:eastAsiaTheme="minorHAnsi" w:hAnsiTheme="minorHAnsi" w:cstheme="minorBidi"/>
                <w:color w:val="1F497D" w:themeColor="dark2"/>
                <w:sz w:val="22"/>
                <w:szCs w:val="22"/>
              </w:rPr>
            </w:pPr>
            <w:r>
              <w:t>Restaurant without drive-in service </w:t>
            </w:r>
          </w:p>
        </w:tc>
      </w:tr>
      <w:tr w:rsidR="00EC411C" w:rsidTr="0001203B">
        <w:trPr>
          <w:trHeight w:val="270"/>
        </w:trPr>
        <w:tc>
          <w:tcPr>
            <w:tcW w:w="0" w:type="auto"/>
            <w:vAlign w:val="center"/>
            <w:hideMark/>
          </w:tcPr>
          <w:p w:rsidR="00EC411C" w:rsidRDefault="00EC411C" w:rsidP="00F45CDF">
            <w:pPr>
              <w:ind w:left="108"/>
              <w:rPr>
                <w:rFonts w:ascii="Calibri" w:eastAsiaTheme="minorHAnsi" w:hAnsi="Calibri"/>
                <w:sz w:val="22"/>
                <w:szCs w:val="22"/>
              </w:rPr>
            </w:pPr>
            <w:r>
              <w:t>Restaurants (with drive-in or drive-through service)</w:t>
            </w:r>
          </w:p>
        </w:tc>
        <w:tc>
          <w:tcPr>
            <w:tcW w:w="4367" w:type="dxa"/>
            <w:tcMar>
              <w:top w:w="0" w:type="dxa"/>
              <w:left w:w="108" w:type="dxa"/>
              <w:bottom w:w="0" w:type="dxa"/>
              <w:right w:w="108" w:type="dxa"/>
            </w:tcMar>
            <w:hideMark/>
          </w:tcPr>
          <w:p w:rsidR="00EC411C" w:rsidRDefault="00EC411C">
            <w:pPr>
              <w:rPr>
                <w:rFonts w:ascii="Calibri" w:eastAsiaTheme="minorHAnsi" w:hAnsi="Calibri"/>
                <w:sz w:val="22"/>
                <w:szCs w:val="22"/>
              </w:rPr>
            </w:pPr>
            <w:r>
              <w:t>Drive-in restaurant</w:t>
            </w:r>
          </w:p>
        </w:tc>
      </w:tr>
    </w:tbl>
    <w:p w:rsidR="00EC411C" w:rsidRDefault="00EC411C" w:rsidP="00AB3F49">
      <w:pPr>
        <w:tabs>
          <w:tab w:val="right" w:pos="8640"/>
        </w:tabs>
        <w:jc w:val="both"/>
        <w:rPr>
          <w:rFonts w:ascii="Arial Narrow" w:hAnsi="Arial Narrow"/>
          <w:szCs w:val="24"/>
        </w:rPr>
      </w:pPr>
    </w:p>
    <w:p w:rsidR="009A66C2" w:rsidRDefault="003F6049" w:rsidP="009A66C2">
      <w:pPr>
        <w:tabs>
          <w:tab w:val="right" w:pos="8640"/>
        </w:tabs>
        <w:jc w:val="both"/>
        <w:rPr>
          <w:rFonts w:ascii="Arial Narrow" w:hAnsi="Arial Narrow"/>
          <w:szCs w:val="24"/>
        </w:rPr>
      </w:pPr>
      <w:r>
        <w:rPr>
          <w:rFonts w:ascii="Arial Narrow" w:hAnsi="Arial Narrow"/>
          <w:szCs w:val="24"/>
        </w:rPr>
        <w:t>Planned Development District</w:t>
      </w:r>
      <w:r w:rsidR="009F71B2">
        <w:rPr>
          <w:rFonts w:ascii="Arial Narrow" w:hAnsi="Arial Narrow"/>
          <w:szCs w:val="24"/>
        </w:rPr>
        <w:t xml:space="preserve"> </w:t>
      </w:r>
      <w:r>
        <w:rPr>
          <w:rFonts w:ascii="Arial Narrow" w:hAnsi="Arial Narrow"/>
          <w:szCs w:val="24"/>
        </w:rPr>
        <w:t>No.</w:t>
      </w:r>
      <w:r w:rsidR="005C2DB0">
        <w:rPr>
          <w:rFonts w:ascii="Arial Narrow" w:hAnsi="Arial Narrow"/>
          <w:szCs w:val="24"/>
        </w:rPr>
        <w:t xml:space="preserve"> </w:t>
      </w:r>
      <w:r w:rsidR="009855B1">
        <w:rPr>
          <w:rFonts w:ascii="Arial Narrow" w:hAnsi="Arial Narrow"/>
          <w:szCs w:val="24"/>
        </w:rPr>
        <w:t>842</w:t>
      </w:r>
      <w:r w:rsidR="005C0956">
        <w:rPr>
          <w:rFonts w:ascii="Arial Narrow" w:hAnsi="Arial Narrow"/>
          <w:szCs w:val="24"/>
        </w:rPr>
        <w:t xml:space="preserve">, </w:t>
      </w:r>
      <w:r w:rsidR="005446F9">
        <w:rPr>
          <w:rFonts w:ascii="Arial Narrow" w:hAnsi="Arial Narrow"/>
          <w:szCs w:val="24"/>
        </w:rPr>
        <w:t>passed by City Council on January 26, 2011</w:t>
      </w:r>
      <w:r w:rsidR="005C0956">
        <w:rPr>
          <w:rFonts w:ascii="Arial Narrow" w:hAnsi="Arial Narrow"/>
          <w:szCs w:val="24"/>
        </w:rPr>
        <w:t xml:space="preserve">, </w:t>
      </w:r>
      <w:r w:rsidR="00965558" w:rsidRPr="009A66C2">
        <w:rPr>
          <w:rFonts w:ascii="Arial Narrow" w:hAnsi="Arial Narrow"/>
          <w:szCs w:val="24"/>
        </w:rPr>
        <w:t>regulate</w:t>
      </w:r>
      <w:r w:rsidR="005446F9">
        <w:rPr>
          <w:rFonts w:ascii="Arial Narrow" w:hAnsi="Arial Narrow"/>
          <w:szCs w:val="24"/>
        </w:rPr>
        <w:t>s</w:t>
      </w:r>
      <w:r w:rsidR="00965558" w:rsidRPr="009A66C2">
        <w:rPr>
          <w:rFonts w:ascii="Arial Narrow" w:hAnsi="Arial Narrow"/>
          <w:szCs w:val="24"/>
        </w:rPr>
        <w:t xml:space="preserve"> </w:t>
      </w:r>
      <w:r w:rsidR="009855B1">
        <w:rPr>
          <w:rFonts w:ascii="Arial Narrow" w:hAnsi="Arial Narrow"/>
          <w:szCs w:val="24"/>
        </w:rPr>
        <w:t>establishments that operate</w:t>
      </w:r>
      <w:r w:rsidR="009855B1" w:rsidRPr="009A66C2">
        <w:rPr>
          <w:rFonts w:ascii="Arial Narrow" w:hAnsi="Arial Narrow"/>
          <w:szCs w:val="24"/>
        </w:rPr>
        <w:t xml:space="preserve"> </w:t>
      </w:r>
      <w:r w:rsidR="009855B1">
        <w:rPr>
          <w:rFonts w:ascii="Arial Narrow" w:hAnsi="Arial Narrow"/>
          <w:szCs w:val="24"/>
        </w:rPr>
        <w:t>late into the early morning hours</w:t>
      </w:r>
      <w:r w:rsidR="00965558" w:rsidRPr="009A66C2">
        <w:rPr>
          <w:rFonts w:ascii="Arial Narrow" w:hAnsi="Arial Narrow"/>
          <w:szCs w:val="24"/>
        </w:rPr>
        <w:t xml:space="preserve"> on Lower Greenville</w:t>
      </w:r>
      <w:r w:rsidR="009855B1">
        <w:rPr>
          <w:rFonts w:ascii="Arial Narrow" w:hAnsi="Arial Narrow"/>
          <w:szCs w:val="24"/>
        </w:rPr>
        <w:t xml:space="preserve">. </w:t>
      </w:r>
      <w:r w:rsidR="005446F9">
        <w:rPr>
          <w:rFonts w:ascii="Arial Narrow" w:hAnsi="Arial Narrow"/>
          <w:szCs w:val="24"/>
        </w:rPr>
        <w:t xml:space="preserve">The purpose </w:t>
      </w:r>
      <w:r w:rsidR="005C0956">
        <w:rPr>
          <w:rFonts w:ascii="Arial Narrow" w:hAnsi="Arial Narrow"/>
          <w:szCs w:val="24"/>
        </w:rPr>
        <w:t xml:space="preserve">of the PD </w:t>
      </w:r>
      <w:r w:rsidR="005446F9">
        <w:rPr>
          <w:rFonts w:ascii="Arial Narrow" w:hAnsi="Arial Narrow"/>
          <w:szCs w:val="24"/>
        </w:rPr>
        <w:t xml:space="preserve">was to ensure the compatibility of certain retail and personal service uses with adjacent </w:t>
      </w:r>
      <w:r w:rsidR="005C0956">
        <w:rPr>
          <w:rFonts w:ascii="Arial Narrow" w:hAnsi="Arial Narrow"/>
          <w:szCs w:val="24"/>
        </w:rPr>
        <w:t>residential neighborhoods</w:t>
      </w:r>
      <w:r w:rsidR="005446F9">
        <w:rPr>
          <w:rFonts w:ascii="Arial Narrow" w:hAnsi="Arial Narrow"/>
          <w:szCs w:val="24"/>
        </w:rPr>
        <w:t xml:space="preserve">. </w:t>
      </w:r>
      <w:r w:rsidR="005C0956">
        <w:rPr>
          <w:rFonts w:ascii="Arial Narrow" w:hAnsi="Arial Narrow"/>
          <w:szCs w:val="24"/>
        </w:rPr>
        <w:t xml:space="preserve">The PD defined a new use, </w:t>
      </w:r>
      <w:r>
        <w:rPr>
          <w:rFonts w:ascii="Arial Narrow" w:hAnsi="Arial Narrow"/>
          <w:szCs w:val="24"/>
        </w:rPr>
        <w:t>“</w:t>
      </w:r>
      <w:r w:rsidR="005C2DB0">
        <w:rPr>
          <w:rFonts w:ascii="Arial Narrow" w:hAnsi="Arial Narrow"/>
          <w:szCs w:val="24"/>
        </w:rPr>
        <w:t>Late Hour Establishment</w:t>
      </w:r>
      <w:r w:rsidR="005C0956">
        <w:rPr>
          <w:rFonts w:ascii="Arial Narrow" w:hAnsi="Arial Narrow"/>
          <w:szCs w:val="24"/>
        </w:rPr>
        <w:t>,</w:t>
      </w:r>
      <w:r>
        <w:rPr>
          <w:rFonts w:ascii="Arial Narrow" w:hAnsi="Arial Narrow"/>
          <w:szCs w:val="24"/>
        </w:rPr>
        <w:t>”</w:t>
      </w:r>
      <w:r w:rsidR="005C2DB0">
        <w:rPr>
          <w:rFonts w:ascii="Arial Narrow" w:hAnsi="Arial Narrow"/>
          <w:szCs w:val="24"/>
        </w:rPr>
        <w:t xml:space="preserve"> as a</w:t>
      </w:r>
      <w:r w:rsidR="005C2DB0" w:rsidRPr="009A66C2">
        <w:rPr>
          <w:rFonts w:ascii="Arial Narrow" w:hAnsi="Arial Narrow"/>
          <w:szCs w:val="24"/>
        </w:rPr>
        <w:t xml:space="preserve"> retail and personal service use that operates between 12 a.m. (midnight) and 6 </w:t>
      </w:r>
      <w:r w:rsidR="00AB3F49" w:rsidRPr="009A66C2">
        <w:rPr>
          <w:rFonts w:ascii="Arial Narrow" w:hAnsi="Arial Narrow"/>
          <w:szCs w:val="24"/>
        </w:rPr>
        <w:t>a.m.</w:t>
      </w:r>
    </w:p>
    <w:p w:rsidR="009D5619" w:rsidRDefault="009D5619" w:rsidP="00184697">
      <w:pPr>
        <w:tabs>
          <w:tab w:val="right" w:pos="8640"/>
        </w:tabs>
        <w:jc w:val="both"/>
        <w:rPr>
          <w:rFonts w:ascii="Arial Narrow" w:hAnsi="Arial Narrow"/>
          <w:b/>
          <w:szCs w:val="24"/>
          <w:u w:val="single"/>
        </w:rPr>
      </w:pPr>
    </w:p>
    <w:p w:rsidR="00184697" w:rsidRPr="00B364C7" w:rsidRDefault="00C93CC8" w:rsidP="00184697">
      <w:pPr>
        <w:tabs>
          <w:tab w:val="right" w:pos="8640"/>
        </w:tabs>
        <w:jc w:val="both"/>
        <w:rPr>
          <w:rFonts w:ascii="Arial Narrow" w:hAnsi="Arial Narrow"/>
          <w:b/>
          <w:szCs w:val="24"/>
          <w:u w:val="single"/>
        </w:rPr>
      </w:pPr>
      <w:r>
        <w:rPr>
          <w:rFonts w:ascii="Arial Narrow" w:hAnsi="Arial Narrow"/>
          <w:b/>
          <w:szCs w:val="24"/>
          <w:u w:val="single"/>
        </w:rPr>
        <w:t>I</w:t>
      </w:r>
      <w:r w:rsidRPr="00B364C7">
        <w:rPr>
          <w:rFonts w:ascii="Arial Narrow" w:hAnsi="Arial Narrow"/>
          <w:b/>
          <w:szCs w:val="24"/>
          <w:u w:val="single"/>
        </w:rPr>
        <w:t>SSUES:</w:t>
      </w:r>
    </w:p>
    <w:p w:rsidR="00184697" w:rsidRDefault="00184697" w:rsidP="00184697">
      <w:pPr>
        <w:tabs>
          <w:tab w:val="right" w:pos="8640"/>
        </w:tabs>
        <w:jc w:val="both"/>
        <w:rPr>
          <w:rFonts w:ascii="Arial Narrow" w:hAnsi="Arial Narrow"/>
          <w:bCs/>
          <w:szCs w:val="24"/>
        </w:rPr>
      </w:pPr>
    </w:p>
    <w:p w:rsidR="009A66C2" w:rsidRPr="00E21E42" w:rsidRDefault="009A66C2" w:rsidP="009A66C2">
      <w:pPr>
        <w:tabs>
          <w:tab w:val="right" w:pos="8640"/>
        </w:tabs>
        <w:jc w:val="both"/>
        <w:rPr>
          <w:rFonts w:ascii="Arial Narrow" w:hAnsi="Arial Narrow"/>
          <w:bCs/>
          <w:szCs w:val="24"/>
        </w:rPr>
      </w:pPr>
      <w:r w:rsidRPr="004E6486">
        <w:rPr>
          <w:rFonts w:ascii="Arial Narrow" w:hAnsi="Arial Narrow"/>
          <w:bCs/>
          <w:szCs w:val="24"/>
        </w:rPr>
        <w:t>Different areas of the city have experienced impacts from establishments that operate late at night and into the early morning hours.</w:t>
      </w:r>
      <w:r w:rsidR="005C2DB0" w:rsidRPr="004E6486">
        <w:rPr>
          <w:rFonts w:ascii="Arial Narrow" w:hAnsi="Arial Narrow"/>
          <w:bCs/>
          <w:szCs w:val="24"/>
        </w:rPr>
        <w:t xml:space="preserve"> </w:t>
      </w:r>
      <w:r w:rsidRPr="004E6486">
        <w:rPr>
          <w:rFonts w:ascii="Arial Narrow" w:hAnsi="Arial Narrow"/>
          <w:bCs/>
          <w:szCs w:val="24"/>
        </w:rPr>
        <w:t xml:space="preserve">Many of these establishments are in close proximity, if not adjacent to, residential </w:t>
      </w:r>
      <w:r w:rsidRPr="004E6486">
        <w:rPr>
          <w:rFonts w:ascii="Arial Narrow" w:hAnsi="Arial Narrow"/>
          <w:bCs/>
          <w:szCs w:val="24"/>
        </w:rPr>
        <w:lastRenderedPageBreak/>
        <w:t>neighborhoods.</w:t>
      </w:r>
      <w:r w:rsidR="005C2DB0" w:rsidRPr="004E6486">
        <w:rPr>
          <w:rFonts w:ascii="Arial Narrow" w:hAnsi="Arial Narrow"/>
          <w:bCs/>
          <w:szCs w:val="24"/>
        </w:rPr>
        <w:t xml:space="preserve"> </w:t>
      </w:r>
      <w:r w:rsidRPr="004E6486">
        <w:rPr>
          <w:rFonts w:ascii="Arial Narrow" w:hAnsi="Arial Narrow"/>
          <w:bCs/>
          <w:szCs w:val="24"/>
        </w:rPr>
        <w:t>The concentration and proximity of these establishments may become a nuisance to nearby residential neighborhoods.</w:t>
      </w:r>
      <w:r w:rsidR="00793BFB" w:rsidRPr="004E6486">
        <w:rPr>
          <w:rFonts w:ascii="Arial Narrow" w:hAnsi="Arial Narrow"/>
          <w:bCs/>
          <w:szCs w:val="24"/>
        </w:rPr>
        <w:t xml:space="preserve"> </w:t>
      </w:r>
      <w:r w:rsidR="00EC7148" w:rsidRPr="004E6486">
        <w:rPr>
          <w:rFonts w:ascii="Arial Narrow" w:hAnsi="Arial Narrow"/>
          <w:bCs/>
          <w:szCs w:val="24"/>
        </w:rPr>
        <w:t xml:space="preserve">Some issues potentially related to these uses are noise, crime, trash, </w:t>
      </w:r>
      <w:r w:rsidR="00E21E42" w:rsidRPr="004E6486">
        <w:rPr>
          <w:rFonts w:ascii="Arial Narrow" w:hAnsi="Arial Narrow"/>
          <w:bCs/>
          <w:szCs w:val="24"/>
        </w:rPr>
        <w:t>and</w:t>
      </w:r>
      <w:r w:rsidR="00E21E42">
        <w:rPr>
          <w:rFonts w:ascii="Arial Narrow" w:hAnsi="Arial Narrow"/>
          <w:bCs/>
          <w:szCs w:val="24"/>
        </w:rPr>
        <w:t xml:space="preserve"> </w:t>
      </w:r>
      <w:r w:rsidR="00EC7148" w:rsidRPr="00E21E42">
        <w:rPr>
          <w:rFonts w:ascii="Arial Narrow" w:hAnsi="Arial Narrow"/>
          <w:bCs/>
          <w:szCs w:val="24"/>
        </w:rPr>
        <w:t>property damage, etc.</w:t>
      </w:r>
    </w:p>
    <w:p w:rsidR="00D74D62" w:rsidRPr="008B75F7" w:rsidRDefault="00D74D62">
      <w:pPr>
        <w:pStyle w:val="BodyText"/>
        <w:rPr>
          <w:rFonts w:ascii="Arial Narrow" w:hAnsi="Arial Narrow"/>
          <w:szCs w:val="24"/>
        </w:rPr>
      </w:pPr>
    </w:p>
    <w:p w:rsidR="0001003D" w:rsidRPr="00B364C7" w:rsidRDefault="004841FC">
      <w:pPr>
        <w:pStyle w:val="BodyText"/>
        <w:rPr>
          <w:rFonts w:ascii="Arial Narrow" w:hAnsi="Arial Narrow"/>
          <w:szCs w:val="24"/>
        </w:rPr>
      </w:pPr>
      <w:r>
        <w:rPr>
          <w:rFonts w:ascii="Arial Narrow" w:hAnsi="Arial Narrow"/>
          <w:b/>
          <w:szCs w:val="24"/>
          <w:u w:val="single"/>
        </w:rPr>
        <w:t xml:space="preserve">STAFF </w:t>
      </w:r>
      <w:r w:rsidR="00C93CC8" w:rsidRPr="00B364C7">
        <w:rPr>
          <w:rFonts w:ascii="Arial Narrow" w:hAnsi="Arial Narrow"/>
          <w:b/>
          <w:szCs w:val="24"/>
          <w:u w:val="single"/>
        </w:rPr>
        <w:t>PROPOSAL:</w:t>
      </w:r>
      <w:r w:rsidR="00C93CC8" w:rsidRPr="00B364C7">
        <w:rPr>
          <w:rFonts w:ascii="Arial Narrow" w:hAnsi="Arial Narrow"/>
          <w:szCs w:val="24"/>
        </w:rPr>
        <w:t xml:space="preserve"> </w:t>
      </w:r>
    </w:p>
    <w:p w:rsidR="00AD62B1" w:rsidRDefault="00AD62B1" w:rsidP="00AD62B1">
      <w:pPr>
        <w:pStyle w:val="BodyText"/>
        <w:ind w:left="540" w:hanging="540"/>
        <w:rPr>
          <w:rFonts w:ascii="Arial Narrow" w:hAnsi="Arial Narrow"/>
          <w:szCs w:val="24"/>
        </w:rPr>
      </w:pPr>
    </w:p>
    <w:p w:rsidR="002F30FB" w:rsidRDefault="00A16394" w:rsidP="00DC0A79">
      <w:pPr>
        <w:pStyle w:val="BodyText"/>
        <w:rPr>
          <w:rFonts w:ascii="Arial Narrow" w:hAnsi="Arial Narrow"/>
          <w:szCs w:val="24"/>
        </w:rPr>
      </w:pPr>
      <w:r>
        <w:rPr>
          <w:rFonts w:ascii="Arial Narrow" w:hAnsi="Arial Narrow"/>
          <w:szCs w:val="24"/>
        </w:rPr>
        <w:t xml:space="preserve">The purpose of a </w:t>
      </w:r>
      <w:r w:rsidR="00D91413">
        <w:rPr>
          <w:rFonts w:ascii="Arial Narrow" w:hAnsi="Arial Narrow"/>
          <w:szCs w:val="24"/>
        </w:rPr>
        <w:t>L</w:t>
      </w:r>
      <w:r w:rsidR="002F30FB">
        <w:rPr>
          <w:rFonts w:ascii="Arial Narrow" w:hAnsi="Arial Narrow"/>
          <w:szCs w:val="24"/>
        </w:rPr>
        <w:t xml:space="preserve">ate </w:t>
      </w:r>
      <w:r w:rsidR="00D91413">
        <w:rPr>
          <w:rFonts w:ascii="Arial Narrow" w:hAnsi="Arial Narrow"/>
          <w:szCs w:val="24"/>
        </w:rPr>
        <w:t>H</w:t>
      </w:r>
      <w:r w:rsidR="002F30FB">
        <w:rPr>
          <w:rFonts w:ascii="Arial Narrow" w:hAnsi="Arial Narrow"/>
          <w:szCs w:val="24"/>
        </w:rPr>
        <w:t xml:space="preserve">ours </w:t>
      </w:r>
      <w:r w:rsidR="00D91413">
        <w:rPr>
          <w:rFonts w:ascii="Arial Narrow" w:hAnsi="Arial Narrow"/>
          <w:szCs w:val="24"/>
        </w:rPr>
        <w:t>O</w:t>
      </w:r>
      <w:r w:rsidR="002F30FB">
        <w:rPr>
          <w:rFonts w:ascii="Arial Narrow" w:hAnsi="Arial Narrow"/>
          <w:szCs w:val="24"/>
        </w:rPr>
        <w:t xml:space="preserve">verlay is to ensure the compatibility </w:t>
      </w:r>
      <w:r w:rsidR="00366024">
        <w:rPr>
          <w:rFonts w:ascii="Arial Narrow" w:hAnsi="Arial Narrow"/>
          <w:szCs w:val="24"/>
        </w:rPr>
        <w:t xml:space="preserve">retail and personal service </w:t>
      </w:r>
      <w:r w:rsidR="002F30FB">
        <w:rPr>
          <w:rFonts w:ascii="Arial Narrow" w:hAnsi="Arial Narrow"/>
          <w:szCs w:val="24"/>
        </w:rPr>
        <w:t xml:space="preserve">uses with adjacent </w:t>
      </w:r>
      <w:r w:rsidR="002F30FB" w:rsidRPr="004E6486">
        <w:rPr>
          <w:rFonts w:ascii="Arial Narrow" w:hAnsi="Arial Narrow"/>
          <w:szCs w:val="24"/>
        </w:rPr>
        <w:t>residential</w:t>
      </w:r>
      <w:r w:rsidR="00122D12" w:rsidRPr="004E6486">
        <w:rPr>
          <w:rFonts w:ascii="Arial Narrow" w:hAnsi="Arial Narrow"/>
          <w:szCs w:val="24"/>
        </w:rPr>
        <w:t xml:space="preserve"> </w:t>
      </w:r>
      <w:r w:rsidR="002F30FB" w:rsidRPr="004E6486">
        <w:rPr>
          <w:rFonts w:ascii="Arial Narrow" w:hAnsi="Arial Narrow"/>
          <w:szCs w:val="24"/>
        </w:rPr>
        <w:t>neighborhoods</w:t>
      </w:r>
      <w:r w:rsidR="00233449">
        <w:rPr>
          <w:rFonts w:ascii="Arial Narrow" w:hAnsi="Arial Narrow"/>
          <w:szCs w:val="24"/>
        </w:rPr>
        <w:t>.</w:t>
      </w:r>
      <w:r w:rsidR="002F30FB" w:rsidRPr="004E6486">
        <w:rPr>
          <w:rFonts w:ascii="Arial Narrow" w:hAnsi="Arial Narrow"/>
          <w:szCs w:val="24"/>
        </w:rPr>
        <w:t xml:space="preserve"> </w:t>
      </w:r>
      <w:r w:rsidR="00370809" w:rsidRPr="004E6486">
        <w:rPr>
          <w:rFonts w:ascii="Arial Narrow" w:hAnsi="Arial Narrow"/>
          <w:szCs w:val="24"/>
        </w:rPr>
        <w:t xml:space="preserve"> </w:t>
      </w:r>
    </w:p>
    <w:p w:rsidR="002F30FB" w:rsidRDefault="002F30FB" w:rsidP="00AD62B1">
      <w:pPr>
        <w:pStyle w:val="BodyText"/>
        <w:ind w:left="540" w:hanging="540"/>
        <w:rPr>
          <w:rFonts w:ascii="Arial Narrow" w:hAnsi="Arial Narrow"/>
          <w:szCs w:val="24"/>
        </w:rPr>
      </w:pPr>
    </w:p>
    <w:p w:rsidR="0099132C" w:rsidRDefault="0099132C" w:rsidP="00EB5462">
      <w:pPr>
        <w:pStyle w:val="BodyText"/>
        <w:ind w:left="360" w:hanging="360"/>
        <w:rPr>
          <w:rFonts w:ascii="Arial Narrow" w:hAnsi="Arial Narrow"/>
          <w:szCs w:val="24"/>
        </w:rPr>
      </w:pPr>
      <w:proofErr w:type="gramStart"/>
      <w:r w:rsidRPr="0099132C">
        <w:rPr>
          <w:rFonts w:ascii="Arial Narrow" w:hAnsi="Arial Narrow"/>
          <w:szCs w:val="24"/>
          <w:u w:val="single"/>
        </w:rPr>
        <w:t>General provisions</w:t>
      </w:r>
      <w:r>
        <w:rPr>
          <w:rFonts w:ascii="Arial Narrow" w:hAnsi="Arial Narrow"/>
          <w:szCs w:val="24"/>
        </w:rPr>
        <w:t>.</w:t>
      </w:r>
      <w:proofErr w:type="gramEnd"/>
    </w:p>
    <w:p w:rsidR="0099132C" w:rsidRDefault="0099132C" w:rsidP="00AD62B1">
      <w:pPr>
        <w:pStyle w:val="BodyText"/>
        <w:ind w:left="540" w:hanging="540"/>
        <w:rPr>
          <w:rFonts w:ascii="Arial Narrow" w:hAnsi="Arial Narrow"/>
          <w:szCs w:val="24"/>
        </w:rPr>
      </w:pPr>
    </w:p>
    <w:p w:rsidR="0099132C" w:rsidRDefault="0099132C" w:rsidP="0099132C">
      <w:pPr>
        <w:pStyle w:val="BodyText"/>
        <w:ind w:left="720" w:hanging="360"/>
        <w:rPr>
          <w:rFonts w:ascii="Arial Narrow" w:hAnsi="Arial Narrow"/>
          <w:szCs w:val="24"/>
        </w:rPr>
      </w:pPr>
      <w:r>
        <w:rPr>
          <w:rFonts w:ascii="Arial Narrow" w:hAnsi="Arial Narrow"/>
          <w:szCs w:val="24"/>
        </w:rPr>
        <w:t>(1)</w:t>
      </w:r>
      <w:r>
        <w:rPr>
          <w:rFonts w:ascii="Arial Narrow" w:hAnsi="Arial Narrow"/>
          <w:szCs w:val="24"/>
        </w:rPr>
        <w:tab/>
        <w:t xml:space="preserve">The </w:t>
      </w:r>
      <w:r w:rsidR="0006323D">
        <w:rPr>
          <w:rFonts w:ascii="Arial Narrow" w:hAnsi="Arial Narrow"/>
          <w:szCs w:val="24"/>
        </w:rPr>
        <w:t>C</w:t>
      </w:r>
      <w:r>
        <w:rPr>
          <w:rFonts w:ascii="Arial Narrow" w:hAnsi="Arial Narrow"/>
          <w:szCs w:val="24"/>
        </w:rPr>
        <w:t xml:space="preserve">ity </w:t>
      </w:r>
      <w:r w:rsidR="0006323D">
        <w:rPr>
          <w:rFonts w:ascii="Arial Narrow" w:hAnsi="Arial Narrow"/>
          <w:szCs w:val="24"/>
        </w:rPr>
        <w:t>P</w:t>
      </w:r>
      <w:r>
        <w:rPr>
          <w:rFonts w:ascii="Arial Narrow" w:hAnsi="Arial Narrow"/>
          <w:szCs w:val="24"/>
        </w:rPr>
        <w:t xml:space="preserve">lan </w:t>
      </w:r>
      <w:r w:rsidR="0006323D">
        <w:rPr>
          <w:rFonts w:ascii="Arial Narrow" w:hAnsi="Arial Narrow"/>
          <w:szCs w:val="24"/>
        </w:rPr>
        <w:t>C</w:t>
      </w:r>
      <w:r>
        <w:rPr>
          <w:rFonts w:ascii="Arial Narrow" w:hAnsi="Arial Narrow"/>
          <w:szCs w:val="24"/>
        </w:rPr>
        <w:t xml:space="preserve">ommission or </w:t>
      </w:r>
      <w:r w:rsidR="0006323D">
        <w:rPr>
          <w:rFonts w:ascii="Arial Narrow" w:hAnsi="Arial Narrow"/>
          <w:szCs w:val="24"/>
        </w:rPr>
        <w:t>C</w:t>
      </w:r>
      <w:r>
        <w:rPr>
          <w:rFonts w:ascii="Arial Narrow" w:hAnsi="Arial Narrow"/>
          <w:szCs w:val="24"/>
        </w:rPr>
        <w:t xml:space="preserve">ity </w:t>
      </w:r>
      <w:r w:rsidR="0006323D">
        <w:rPr>
          <w:rFonts w:ascii="Arial Narrow" w:hAnsi="Arial Narrow"/>
          <w:szCs w:val="24"/>
        </w:rPr>
        <w:t>C</w:t>
      </w:r>
      <w:r>
        <w:rPr>
          <w:rFonts w:ascii="Arial Narrow" w:hAnsi="Arial Narrow"/>
          <w:szCs w:val="24"/>
        </w:rPr>
        <w:t>ouncil may initiate a “Late Hours Overlay District” following the procedure in Section 51A-4.701, “Zoning Amendments</w:t>
      </w:r>
      <w:r w:rsidR="00CC565A">
        <w:rPr>
          <w:rFonts w:ascii="Arial Narrow" w:hAnsi="Arial Narrow"/>
          <w:szCs w:val="24"/>
        </w:rPr>
        <w:t>,</w:t>
      </w:r>
      <w:r>
        <w:rPr>
          <w:rFonts w:ascii="Arial Narrow" w:hAnsi="Arial Narrow"/>
          <w:szCs w:val="24"/>
        </w:rPr>
        <w:t>”</w:t>
      </w:r>
      <w:r w:rsidR="00CC565A">
        <w:rPr>
          <w:rFonts w:ascii="Arial Narrow" w:hAnsi="Arial Narrow"/>
          <w:szCs w:val="24"/>
        </w:rPr>
        <w:t xml:space="preserve"> which is the authorization of a public hearing by the City Plan Commission or City Council.</w:t>
      </w:r>
    </w:p>
    <w:p w:rsidR="00C65B1F" w:rsidRDefault="00C65B1F" w:rsidP="0099132C">
      <w:pPr>
        <w:pStyle w:val="BodyText"/>
        <w:ind w:left="720" w:hanging="360"/>
        <w:rPr>
          <w:rFonts w:ascii="Arial Narrow" w:hAnsi="Arial Narrow"/>
          <w:szCs w:val="24"/>
        </w:rPr>
      </w:pPr>
    </w:p>
    <w:p w:rsidR="0099132C" w:rsidRDefault="0099132C" w:rsidP="00B80E4F">
      <w:pPr>
        <w:pStyle w:val="BodyText"/>
        <w:tabs>
          <w:tab w:val="clear" w:pos="8640"/>
          <w:tab w:val="right" w:pos="-1530"/>
        </w:tabs>
        <w:ind w:left="720" w:hanging="360"/>
        <w:rPr>
          <w:rFonts w:ascii="Arial Narrow" w:hAnsi="Arial Narrow"/>
          <w:szCs w:val="24"/>
        </w:rPr>
      </w:pPr>
      <w:r>
        <w:rPr>
          <w:rFonts w:ascii="Arial Narrow" w:hAnsi="Arial Narrow"/>
          <w:szCs w:val="24"/>
        </w:rPr>
        <w:t>(2)</w:t>
      </w:r>
      <w:r>
        <w:rPr>
          <w:rFonts w:ascii="Arial Narrow" w:hAnsi="Arial Narrow"/>
          <w:szCs w:val="24"/>
        </w:rPr>
        <w:tab/>
        <w:t xml:space="preserve">A late </w:t>
      </w:r>
      <w:proofErr w:type="gramStart"/>
      <w:r>
        <w:rPr>
          <w:rFonts w:ascii="Arial Narrow" w:hAnsi="Arial Narrow"/>
          <w:szCs w:val="24"/>
        </w:rPr>
        <w:t>hours</w:t>
      </w:r>
      <w:proofErr w:type="gramEnd"/>
      <w:r>
        <w:rPr>
          <w:rFonts w:ascii="Arial Narrow" w:hAnsi="Arial Narrow"/>
          <w:szCs w:val="24"/>
        </w:rPr>
        <w:t xml:space="preserve"> overlay </w:t>
      </w:r>
      <w:r w:rsidR="00C21964">
        <w:rPr>
          <w:rFonts w:ascii="Arial Narrow" w:hAnsi="Arial Narrow"/>
          <w:szCs w:val="24"/>
        </w:rPr>
        <w:t>may only be placed on an area that is zoned</w:t>
      </w:r>
      <w:r w:rsidR="00B80E4F">
        <w:rPr>
          <w:rFonts w:ascii="Arial Narrow" w:hAnsi="Arial Narrow"/>
          <w:szCs w:val="24"/>
        </w:rPr>
        <w:t xml:space="preserve"> </w:t>
      </w:r>
      <w:r w:rsidR="00E26FA7">
        <w:rPr>
          <w:rFonts w:ascii="Arial Narrow" w:hAnsi="Arial Narrow"/>
          <w:szCs w:val="24"/>
        </w:rPr>
        <w:t xml:space="preserve">nonresidential </w:t>
      </w:r>
      <w:r w:rsidR="007A0E56">
        <w:rPr>
          <w:rFonts w:ascii="Arial Narrow" w:hAnsi="Arial Narrow"/>
          <w:szCs w:val="24"/>
        </w:rPr>
        <w:t xml:space="preserve">or mixed use </w:t>
      </w:r>
      <w:r w:rsidR="00B80E4F">
        <w:rPr>
          <w:rFonts w:ascii="Arial Narrow" w:hAnsi="Arial Narrow"/>
          <w:szCs w:val="24"/>
        </w:rPr>
        <w:t>and</w:t>
      </w:r>
      <w:r>
        <w:rPr>
          <w:rFonts w:ascii="Arial Narrow" w:hAnsi="Arial Narrow"/>
          <w:szCs w:val="24"/>
        </w:rPr>
        <w:t xml:space="preserve"> developed primarily with retail and </w:t>
      </w:r>
      <w:r w:rsidR="00C21964">
        <w:rPr>
          <w:rFonts w:ascii="Arial Narrow" w:hAnsi="Arial Narrow"/>
          <w:szCs w:val="24"/>
        </w:rPr>
        <w:t>personal service uses. The area must</w:t>
      </w:r>
      <w:r>
        <w:rPr>
          <w:rFonts w:ascii="Arial Narrow" w:hAnsi="Arial Narrow"/>
          <w:szCs w:val="24"/>
        </w:rPr>
        <w:t xml:space="preserve"> be physically contiguous </w:t>
      </w:r>
      <w:r w:rsidR="00C21964">
        <w:rPr>
          <w:rFonts w:ascii="Arial Narrow" w:hAnsi="Arial Narrow"/>
          <w:szCs w:val="24"/>
        </w:rPr>
        <w:t>and be no less than a blockface in area. A Blockface means the linear distance of lots along one side of a street between the two nearest intersecting streets. If a street dead ends, the terminus of the dead end will be treated as an intersecting street.</w:t>
      </w:r>
    </w:p>
    <w:p w:rsidR="0099132C" w:rsidRDefault="0099132C" w:rsidP="00AD62B1">
      <w:pPr>
        <w:pStyle w:val="BodyText"/>
        <w:ind w:left="540" w:hanging="540"/>
        <w:rPr>
          <w:rFonts w:ascii="Arial Narrow" w:hAnsi="Arial Narrow"/>
          <w:szCs w:val="24"/>
          <w:u w:val="single"/>
        </w:rPr>
      </w:pPr>
    </w:p>
    <w:p w:rsidR="0099132C" w:rsidRDefault="0099132C" w:rsidP="00EB5462">
      <w:pPr>
        <w:pStyle w:val="BodyText"/>
        <w:ind w:left="360" w:hanging="360"/>
        <w:rPr>
          <w:rFonts w:ascii="Arial Narrow" w:hAnsi="Arial Narrow"/>
          <w:szCs w:val="24"/>
        </w:rPr>
      </w:pPr>
      <w:proofErr w:type="gramStart"/>
      <w:r w:rsidRPr="0099132C">
        <w:rPr>
          <w:rFonts w:ascii="Arial Narrow" w:hAnsi="Arial Narrow"/>
          <w:szCs w:val="24"/>
          <w:u w:val="single"/>
        </w:rPr>
        <w:t>Definitions and Interpretations</w:t>
      </w:r>
      <w:r>
        <w:rPr>
          <w:rFonts w:ascii="Arial Narrow" w:hAnsi="Arial Narrow"/>
          <w:szCs w:val="24"/>
        </w:rPr>
        <w:t>.</w:t>
      </w:r>
      <w:proofErr w:type="gramEnd"/>
    </w:p>
    <w:p w:rsidR="0099132C" w:rsidRDefault="0099132C" w:rsidP="0099132C">
      <w:pPr>
        <w:pStyle w:val="BodyText"/>
        <w:tabs>
          <w:tab w:val="clear" w:pos="8640"/>
          <w:tab w:val="right" w:pos="-1080"/>
        </w:tabs>
        <w:ind w:left="720" w:hanging="180"/>
        <w:rPr>
          <w:rFonts w:ascii="Arial Narrow" w:hAnsi="Arial Narrow"/>
          <w:szCs w:val="24"/>
        </w:rPr>
      </w:pPr>
    </w:p>
    <w:p w:rsidR="00246A36" w:rsidRDefault="0099132C" w:rsidP="0099132C">
      <w:pPr>
        <w:pStyle w:val="BodyText"/>
        <w:tabs>
          <w:tab w:val="clear" w:pos="8640"/>
          <w:tab w:val="right" w:pos="-1080"/>
        </w:tabs>
        <w:ind w:left="720" w:hanging="360"/>
        <w:rPr>
          <w:rFonts w:ascii="Arial Narrow" w:hAnsi="Arial Narrow"/>
          <w:szCs w:val="24"/>
        </w:rPr>
      </w:pPr>
      <w:r>
        <w:rPr>
          <w:rFonts w:ascii="Arial Narrow" w:hAnsi="Arial Narrow"/>
          <w:szCs w:val="24"/>
        </w:rPr>
        <w:t>(1)</w:t>
      </w:r>
      <w:r>
        <w:rPr>
          <w:rFonts w:ascii="Arial Narrow" w:hAnsi="Arial Narrow"/>
          <w:szCs w:val="24"/>
        </w:rPr>
        <w:tab/>
        <w:t xml:space="preserve">Unless otherwise stated, the definitions and interpretations in Chapter 51A </w:t>
      </w:r>
      <w:r w:rsidR="00C93EF1">
        <w:rPr>
          <w:rFonts w:ascii="Arial Narrow" w:hAnsi="Arial Narrow"/>
          <w:szCs w:val="24"/>
        </w:rPr>
        <w:t>or Chapter 51</w:t>
      </w:r>
      <w:r w:rsidR="00270166">
        <w:rPr>
          <w:rFonts w:ascii="Arial Narrow" w:hAnsi="Arial Narrow"/>
          <w:szCs w:val="24"/>
        </w:rPr>
        <w:t>, as applicable,</w:t>
      </w:r>
      <w:r w:rsidR="00C93EF1">
        <w:rPr>
          <w:rFonts w:ascii="Arial Narrow" w:hAnsi="Arial Narrow"/>
          <w:szCs w:val="24"/>
        </w:rPr>
        <w:t xml:space="preserve"> </w:t>
      </w:r>
      <w:r w:rsidR="00E67ABB">
        <w:rPr>
          <w:rFonts w:ascii="Arial Narrow" w:hAnsi="Arial Narrow"/>
          <w:szCs w:val="24"/>
        </w:rPr>
        <w:t xml:space="preserve">would </w:t>
      </w:r>
      <w:r>
        <w:rPr>
          <w:rFonts w:ascii="Arial Narrow" w:hAnsi="Arial Narrow"/>
          <w:szCs w:val="24"/>
        </w:rPr>
        <w:t xml:space="preserve">apply to </w:t>
      </w:r>
      <w:r w:rsidR="00E67ABB">
        <w:rPr>
          <w:rFonts w:ascii="Arial Narrow" w:hAnsi="Arial Narrow"/>
          <w:szCs w:val="24"/>
        </w:rPr>
        <w:t xml:space="preserve">the </w:t>
      </w:r>
      <w:r w:rsidR="005D35F1">
        <w:rPr>
          <w:rFonts w:ascii="Arial Narrow" w:hAnsi="Arial Narrow"/>
          <w:szCs w:val="24"/>
        </w:rPr>
        <w:t>overlay</w:t>
      </w:r>
      <w:r>
        <w:rPr>
          <w:rFonts w:ascii="Arial Narrow" w:hAnsi="Arial Narrow"/>
          <w:szCs w:val="24"/>
        </w:rPr>
        <w:t>.</w:t>
      </w:r>
      <w:r w:rsidR="00246A36">
        <w:rPr>
          <w:rFonts w:ascii="Arial Narrow" w:hAnsi="Arial Narrow"/>
          <w:szCs w:val="24"/>
        </w:rPr>
        <w:t xml:space="preserve"> </w:t>
      </w:r>
    </w:p>
    <w:p w:rsidR="00A6485B" w:rsidRDefault="00A6485B" w:rsidP="0099132C">
      <w:pPr>
        <w:pStyle w:val="BodyText"/>
        <w:tabs>
          <w:tab w:val="clear" w:pos="8640"/>
          <w:tab w:val="right" w:pos="-1080"/>
        </w:tabs>
        <w:ind w:left="720" w:hanging="360"/>
        <w:rPr>
          <w:rFonts w:ascii="Arial Narrow" w:hAnsi="Arial Narrow"/>
          <w:szCs w:val="24"/>
        </w:rPr>
      </w:pPr>
    </w:p>
    <w:p w:rsidR="0099132C" w:rsidRDefault="00A6485B" w:rsidP="0099132C">
      <w:pPr>
        <w:pStyle w:val="BodyText"/>
        <w:tabs>
          <w:tab w:val="clear" w:pos="8640"/>
          <w:tab w:val="right" w:pos="-1080"/>
        </w:tabs>
        <w:ind w:left="720" w:hanging="360"/>
        <w:rPr>
          <w:rFonts w:ascii="Arial Narrow" w:hAnsi="Arial Narrow"/>
          <w:szCs w:val="24"/>
        </w:rPr>
      </w:pPr>
      <w:r>
        <w:rPr>
          <w:rFonts w:ascii="Arial Narrow" w:hAnsi="Arial Narrow"/>
          <w:szCs w:val="24"/>
        </w:rPr>
        <w:t>(2)</w:t>
      </w:r>
      <w:r>
        <w:rPr>
          <w:rFonts w:ascii="Arial Narrow" w:hAnsi="Arial Narrow"/>
          <w:szCs w:val="24"/>
        </w:rPr>
        <w:tab/>
      </w:r>
      <w:r w:rsidR="00246A36">
        <w:rPr>
          <w:rFonts w:ascii="Arial Narrow" w:hAnsi="Arial Narrow"/>
          <w:szCs w:val="24"/>
        </w:rPr>
        <w:t>However, i</w:t>
      </w:r>
      <w:r w:rsidR="00E67ABB">
        <w:rPr>
          <w:rFonts w:ascii="Arial Narrow" w:hAnsi="Arial Narrow"/>
          <w:szCs w:val="24"/>
        </w:rPr>
        <w:t>n the</w:t>
      </w:r>
      <w:r w:rsidR="0099132C">
        <w:rPr>
          <w:rFonts w:ascii="Arial Narrow" w:hAnsi="Arial Narrow"/>
          <w:szCs w:val="24"/>
        </w:rPr>
        <w:t xml:space="preserve"> </w:t>
      </w:r>
      <w:r w:rsidR="005D35F1">
        <w:rPr>
          <w:rFonts w:ascii="Arial Narrow" w:hAnsi="Arial Narrow"/>
          <w:szCs w:val="24"/>
        </w:rPr>
        <w:t>overlay</w:t>
      </w:r>
      <w:r w:rsidR="0099132C">
        <w:rPr>
          <w:rFonts w:ascii="Arial Narrow" w:hAnsi="Arial Narrow"/>
          <w:szCs w:val="24"/>
        </w:rPr>
        <w:t xml:space="preserve">, </w:t>
      </w:r>
      <w:r w:rsidR="00BB2607">
        <w:rPr>
          <w:rFonts w:ascii="Arial Narrow" w:hAnsi="Arial Narrow"/>
          <w:szCs w:val="24"/>
        </w:rPr>
        <w:t xml:space="preserve">a </w:t>
      </w:r>
      <w:r w:rsidR="0099132C" w:rsidRPr="001747C9">
        <w:rPr>
          <w:rFonts w:ascii="Arial Narrow" w:hAnsi="Arial Narrow"/>
          <w:b/>
          <w:szCs w:val="24"/>
        </w:rPr>
        <w:t>Late-Hours Establishment</w:t>
      </w:r>
      <w:r w:rsidR="0099132C">
        <w:rPr>
          <w:rFonts w:ascii="Arial Narrow" w:hAnsi="Arial Narrow"/>
          <w:szCs w:val="24"/>
        </w:rPr>
        <w:t xml:space="preserve"> </w:t>
      </w:r>
      <w:r w:rsidR="00D84FCA">
        <w:rPr>
          <w:rFonts w:ascii="Arial Narrow" w:hAnsi="Arial Narrow"/>
          <w:szCs w:val="24"/>
        </w:rPr>
        <w:t xml:space="preserve">would </w:t>
      </w:r>
      <w:r w:rsidR="00252667">
        <w:rPr>
          <w:rFonts w:ascii="Arial Narrow" w:hAnsi="Arial Narrow"/>
          <w:szCs w:val="24"/>
        </w:rPr>
        <w:t>mean a retail and personal service use in Chapter 51A and comparable uses in Chapter 51 that operates</w:t>
      </w:r>
      <w:r w:rsidR="00246A36">
        <w:rPr>
          <w:rFonts w:ascii="Arial Narrow" w:hAnsi="Arial Narrow"/>
          <w:szCs w:val="24"/>
        </w:rPr>
        <w:t>, offers services to the public, and/or has customers remaining in the establishment</w:t>
      </w:r>
      <w:r w:rsidR="0099132C">
        <w:rPr>
          <w:rFonts w:ascii="Arial Narrow" w:hAnsi="Arial Narrow"/>
          <w:szCs w:val="24"/>
        </w:rPr>
        <w:t xml:space="preserve"> between 12 a.m. (midnight) and 6 a.m.</w:t>
      </w:r>
    </w:p>
    <w:p w:rsidR="007278E4" w:rsidRDefault="007278E4" w:rsidP="0099132C">
      <w:pPr>
        <w:pStyle w:val="BodyText"/>
        <w:tabs>
          <w:tab w:val="clear" w:pos="8640"/>
          <w:tab w:val="right" w:pos="-1080"/>
        </w:tabs>
        <w:ind w:left="720" w:hanging="360"/>
        <w:rPr>
          <w:rFonts w:ascii="Arial Narrow" w:hAnsi="Arial Narrow"/>
          <w:szCs w:val="24"/>
        </w:rPr>
      </w:pPr>
    </w:p>
    <w:p w:rsidR="007278E4" w:rsidRDefault="007278E4" w:rsidP="0099132C">
      <w:pPr>
        <w:pStyle w:val="BodyText"/>
        <w:tabs>
          <w:tab w:val="clear" w:pos="8640"/>
          <w:tab w:val="right" w:pos="-1080"/>
        </w:tabs>
        <w:ind w:left="720" w:hanging="360"/>
        <w:rPr>
          <w:rFonts w:ascii="Arial Narrow" w:hAnsi="Arial Narrow"/>
          <w:szCs w:val="24"/>
        </w:rPr>
      </w:pPr>
      <w:r>
        <w:rPr>
          <w:rFonts w:ascii="Arial Narrow" w:hAnsi="Arial Narrow"/>
          <w:szCs w:val="24"/>
        </w:rPr>
        <w:t>(3)</w:t>
      </w:r>
      <w:r>
        <w:rPr>
          <w:rFonts w:ascii="Arial Narrow" w:hAnsi="Arial Narrow"/>
          <w:szCs w:val="24"/>
        </w:rPr>
        <w:tab/>
        <w:t>All other requirements in the Dallas Development Code and City Code in addition to applicable state and federal regulations would apply to the district</w:t>
      </w:r>
    </w:p>
    <w:p w:rsidR="00311ED0" w:rsidRDefault="00311ED0" w:rsidP="00EB5462">
      <w:pPr>
        <w:pStyle w:val="BodyText"/>
        <w:ind w:left="360" w:hanging="360"/>
        <w:rPr>
          <w:rFonts w:ascii="Arial Narrow" w:hAnsi="Arial Narrow"/>
          <w:szCs w:val="24"/>
          <w:u w:val="single"/>
        </w:rPr>
      </w:pPr>
    </w:p>
    <w:p w:rsidR="0099132C" w:rsidRDefault="0099132C" w:rsidP="00EB5462">
      <w:pPr>
        <w:pStyle w:val="BodyText"/>
        <w:ind w:left="360" w:hanging="360"/>
        <w:rPr>
          <w:rFonts w:ascii="Arial Narrow" w:hAnsi="Arial Narrow"/>
          <w:szCs w:val="24"/>
        </w:rPr>
      </w:pPr>
      <w:r w:rsidRPr="0099132C">
        <w:rPr>
          <w:rFonts w:ascii="Arial Narrow" w:hAnsi="Arial Narrow"/>
          <w:szCs w:val="24"/>
          <w:u w:val="single"/>
        </w:rPr>
        <w:t>Main Uses Permitted</w:t>
      </w:r>
      <w:r>
        <w:rPr>
          <w:rFonts w:ascii="Arial Narrow" w:hAnsi="Arial Narrow"/>
          <w:szCs w:val="24"/>
        </w:rPr>
        <w:t>.</w:t>
      </w:r>
    </w:p>
    <w:p w:rsidR="0099132C" w:rsidRDefault="0099132C" w:rsidP="00AD62B1">
      <w:pPr>
        <w:pStyle w:val="BodyText"/>
        <w:ind w:left="540" w:hanging="540"/>
        <w:rPr>
          <w:rFonts w:ascii="Arial Narrow" w:hAnsi="Arial Narrow"/>
          <w:szCs w:val="24"/>
        </w:rPr>
      </w:pPr>
    </w:p>
    <w:p w:rsidR="00E67ABB" w:rsidRDefault="00E67ABB" w:rsidP="00E67ABB">
      <w:pPr>
        <w:pStyle w:val="BodyText"/>
        <w:ind w:left="720" w:hanging="360"/>
        <w:rPr>
          <w:rFonts w:ascii="Arial Narrow" w:hAnsi="Arial Narrow"/>
          <w:szCs w:val="24"/>
        </w:rPr>
      </w:pPr>
      <w:r>
        <w:rPr>
          <w:rFonts w:ascii="Arial Narrow" w:hAnsi="Arial Narrow"/>
          <w:szCs w:val="24"/>
        </w:rPr>
        <w:t>(1)</w:t>
      </w:r>
      <w:r>
        <w:rPr>
          <w:rFonts w:ascii="Arial Narrow" w:hAnsi="Arial Narrow"/>
          <w:szCs w:val="24"/>
        </w:rPr>
        <w:tab/>
        <w:t xml:space="preserve">The main uses permitted in any proposed </w:t>
      </w:r>
      <w:r w:rsidR="00EB69B3">
        <w:rPr>
          <w:rFonts w:ascii="Arial Narrow" w:hAnsi="Arial Narrow"/>
          <w:szCs w:val="24"/>
        </w:rPr>
        <w:t>overlay district</w:t>
      </w:r>
      <w:r>
        <w:rPr>
          <w:rFonts w:ascii="Arial Narrow" w:hAnsi="Arial Narrow"/>
          <w:szCs w:val="24"/>
        </w:rPr>
        <w:t xml:space="preserve"> would depend on the existing zoning, subject to the same rules and conditions applicable to those districts, as set forth in Chapter</w:t>
      </w:r>
      <w:r w:rsidR="00EB69B3">
        <w:rPr>
          <w:rFonts w:ascii="Arial Narrow" w:hAnsi="Arial Narrow"/>
          <w:szCs w:val="24"/>
        </w:rPr>
        <w:t xml:space="preserve"> 51 or</w:t>
      </w:r>
      <w:r>
        <w:rPr>
          <w:rFonts w:ascii="Arial Narrow" w:hAnsi="Arial Narrow"/>
          <w:szCs w:val="24"/>
        </w:rPr>
        <w:t xml:space="preserve"> 51A of the Dallas Development Code</w:t>
      </w:r>
      <w:r w:rsidR="00EB69B3">
        <w:rPr>
          <w:rFonts w:ascii="Arial Narrow" w:hAnsi="Arial Narrow"/>
          <w:szCs w:val="24"/>
        </w:rPr>
        <w:t>, as applicable</w:t>
      </w:r>
      <w:r>
        <w:rPr>
          <w:rFonts w:ascii="Arial Narrow" w:hAnsi="Arial Narrow"/>
          <w:szCs w:val="24"/>
        </w:rPr>
        <w:t>.</w:t>
      </w:r>
    </w:p>
    <w:p w:rsidR="00E67ABB" w:rsidRDefault="00E67ABB" w:rsidP="00E67ABB">
      <w:pPr>
        <w:pStyle w:val="BodyText"/>
        <w:ind w:left="720" w:hanging="360"/>
        <w:rPr>
          <w:rFonts w:ascii="Arial Narrow" w:hAnsi="Arial Narrow"/>
          <w:szCs w:val="24"/>
        </w:rPr>
      </w:pPr>
    </w:p>
    <w:p w:rsidR="00E67ABB" w:rsidRDefault="00E67ABB" w:rsidP="00E67ABB">
      <w:pPr>
        <w:pStyle w:val="BodyText"/>
        <w:ind w:left="720" w:hanging="360"/>
        <w:rPr>
          <w:rFonts w:ascii="Arial Narrow" w:hAnsi="Arial Narrow"/>
          <w:szCs w:val="24"/>
        </w:rPr>
      </w:pPr>
      <w:r>
        <w:rPr>
          <w:rFonts w:ascii="Arial Narrow" w:hAnsi="Arial Narrow"/>
          <w:szCs w:val="24"/>
        </w:rPr>
        <w:t>(2)</w:t>
      </w:r>
      <w:r>
        <w:rPr>
          <w:rFonts w:ascii="Arial Narrow" w:hAnsi="Arial Narrow"/>
          <w:szCs w:val="24"/>
        </w:rPr>
        <w:tab/>
        <w:t>However, the following use would be permitted only by SUP:</w:t>
      </w:r>
    </w:p>
    <w:p w:rsidR="00E67ABB" w:rsidRDefault="00E67ABB" w:rsidP="00E67ABB">
      <w:pPr>
        <w:pStyle w:val="BodyText"/>
        <w:ind w:left="720" w:hanging="360"/>
        <w:rPr>
          <w:rFonts w:ascii="Arial Narrow" w:hAnsi="Arial Narrow"/>
          <w:szCs w:val="24"/>
        </w:rPr>
      </w:pPr>
      <w:r>
        <w:rPr>
          <w:rFonts w:ascii="Arial Narrow" w:hAnsi="Arial Narrow"/>
          <w:szCs w:val="24"/>
        </w:rPr>
        <w:tab/>
      </w:r>
    </w:p>
    <w:p w:rsidR="00E67ABB" w:rsidRDefault="00E67ABB" w:rsidP="00E67ABB">
      <w:pPr>
        <w:pStyle w:val="BodyText"/>
        <w:ind w:left="720" w:hanging="360"/>
        <w:rPr>
          <w:rFonts w:ascii="Arial Narrow" w:hAnsi="Arial Narrow"/>
          <w:szCs w:val="24"/>
        </w:rPr>
      </w:pPr>
      <w:r>
        <w:rPr>
          <w:rFonts w:ascii="Arial Narrow" w:hAnsi="Arial Narrow"/>
          <w:szCs w:val="24"/>
        </w:rPr>
        <w:tab/>
        <w:t>--Late-hours establishment</w:t>
      </w:r>
    </w:p>
    <w:p w:rsidR="00DC0A79" w:rsidRPr="00500FD4" w:rsidRDefault="00DC0A79" w:rsidP="00EB5462">
      <w:pPr>
        <w:pStyle w:val="BodyText"/>
        <w:tabs>
          <w:tab w:val="clear" w:pos="8640"/>
          <w:tab w:val="right" w:pos="-1530"/>
        </w:tabs>
        <w:ind w:left="360" w:hanging="360"/>
        <w:rPr>
          <w:rFonts w:ascii="Arial Narrow" w:hAnsi="Arial Narrow"/>
          <w:szCs w:val="24"/>
        </w:rPr>
      </w:pPr>
    </w:p>
    <w:p w:rsidR="00682EE0" w:rsidRDefault="00682EE0">
      <w:pPr>
        <w:rPr>
          <w:rFonts w:ascii="Arial Narrow" w:hAnsi="Arial Narrow"/>
          <w:szCs w:val="24"/>
          <w:u w:val="single"/>
        </w:rPr>
      </w:pPr>
      <w:r>
        <w:rPr>
          <w:rFonts w:ascii="Arial Narrow" w:hAnsi="Arial Narrow"/>
          <w:szCs w:val="24"/>
          <w:u w:val="single"/>
        </w:rPr>
        <w:br w:type="page"/>
      </w:r>
    </w:p>
    <w:p w:rsidR="007278E4" w:rsidRDefault="0099132C" w:rsidP="00EB5462">
      <w:pPr>
        <w:pStyle w:val="BodyText"/>
        <w:tabs>
          <w:tab w:val="clear" w:pos="8640"/>
          <w:tab w:val="right" w:pos="-1530"/>
        </w:tabs>
        <w:ind w:left="360" w:hanging="360"/>
        <w:rPr>
          <w:rFonts w:ascii="Arial Narrow" w:hAnsi="Arial Narrow"/>
          <w:szCs w:val="24"/>
        </w:rPr>
      </w:pPr>
      <w:proofErr w:type="gramStart"/>
      <w:r>
        <w:rPr>
          <w:rFonts w:ascii="Arial Narrow" w:hAnsi="Arial Narrow"/>
          <w:szCs w:val="24"/>
          <w:u w:val="single"/>
        </w:rPr>
        <w:lastRenderedPageBreak/>
        <w:t>Additional</w:t>
      </w:r>
      <w:r w:rsidR="002F30FB" w:rsidRPr="00AA14FF">
        <w:rPr>
          <w:rFonts w:ascii="Arial Narrow" w:hAnsi="Arial Narrow"/>
          <w:szCs w:val="24"/>
          <w:u w:val="single"/>
        </w:rPr>
        <w:t xml:space="preserve"> provisions</w:t>
      </w:r>
      <w:r w:rsidR="002F30FB">
        <w:rPr>
          <w:rFonts w:ascii="Arial Narrow" w:hAnsi="Arial Narrow"/>
          <w:szCs w:val="24"/>
        </w:rPr>
        <w:t>.</w:t>
      </w:r>
      <w:proofErr w:type="gramEnd"/>
      <w:r w:rsidR="00F31FFD">
        <w:rPr>
          <w:rFonts w:ascii="Arial Narrow" w:hAnsi="Arial Narrow"/>
          <w:szCs w:val="24"/>
        </w:rPr>
        <w:t xml:space="preserve"> </w:t>
      </w:r>
    </w:p>
    <w:p w:rsidR="007278E4" w:rsidRDefault="007278E4" w:rsidP="00F31FFD">
      <w:pPr>
        <w:pStyle w:val="BodyText"/>
        <w:tabs>
          <w:tab w:val="clear" w:pos="8640"/>
          <w:tab w:val="right" w:pos="-1530"/>
        </w:tabs>
        <w:ind w:left="540" w:hanging="540"/>
        <w:rPr>
          <w:rFonts w:ascii="Arial Narrow" w:hAnsi="Arial Narrow"/>
          <w:szCs w:val="24"/>
        </w:rPr>
      </w:pPr>
    </w:p>
    <w:p w:rsidR="00F31FFD" w:rsidRDefault="007278E4" w:rsidP="007278E4">
      <w:pPr>
        <w:pStyle w:val="BodyText"/>
        <w:tabs>
          <w:tab w:val="clear" w:pos="8640"/>
          <w:tab w:val="right" w:pos="-1530"/>
        </w:tabs>
        <w:ind w:left="720" w:hanging="360"/>
        <w:rPr>
          <w:rFonts w:ascii="Arial Narrow" w:hAnsi="Arial Narrow"/>
          <w:szCs w:val="24"/>
        </w:rPr>
      </w:pPr>
      <w:r>
        <w:rPr>
          <w:rFonts w:ascii="Arial Narrow" w:hAnsi="Arial Narrow"/>
          <w:szCs w:val="24"/>
        </w:rPr>
        <w:t>(1)</w:t>
      </w:r>
      <w:r>
        <w:rPr>
          <w:rFonts w:ascii="Arial Narrow" w:hAnsi="Arial Narrow"/>
          <w:szCs w:val="24"/>
        </w:rPr>
        <w:tab/>
      </w:r>
      <w:r w:rsidR="00F31FFD">
        <w:rPr>
          <w:rFonts w:ascii="Arial Narrow" w:hAnsi="Arial Narrow"/>
          <w:szCs w:val="24"/>
        </w:rPr>
        <w:t xml:space="preserve">Except for late-hour establishments operating under a valid specific use permit, </w:t>
      </w:r>
      <w:r>
        <w:rPr>
          <w:rFonts w:ascii="Arial Narrow" w:hAnsi="Arial Narrow"/>
          <w:szCs w:val="24"/>
        </w:rPr>
        <w:t xml:space="preserve">approved </w:t>
      </w:r>
      <w:r w:rsidR="00F31FFD">
        <w:rPr>
          <w:rFonts w:ascii="Arial Narrow" w:hAnsi="Arial Narrow"/>
          <w:szCs w:val="24"/>
        </w:rPr>
        <w:t xml:space="preserve">subject to the </w:t>
      </w:r>
      <w:r w:rsidR="00F31FFD" w:rsidRPr="00270166">
        <w:rPr>
          <w:rFonts w:ascii="Arial Narrow" w:hAnsi="Arial Narrow"/>
          <w:szCs w:val="24"/>
        </w:rPr>
        <w:t>factors l</w:t>
      </w:r>
      <w:r w:rsidR="00F31FFD">
        <w:rPr>
          <w:rFonts w:ascii="Arial Narrow" w:hAnsi="Arial Narrow"/>
          <w:szCs w:val="24"/>
        </w:rPr>
        <w:t xml:space="preserve">isted herein, all services for the public must be stopped and all customers must be removed from the establishment between 12 a.m. (midnight) and 6 a.m. </w:t>
      </w:r>
    </w:p>
    <w:p w:rsidR="00A04AEC" w:rsidRDefault="00A04AEC">
      <w:pPr>
        <w:rPr>
          <w:rFonts w:ascii="Arial Narrow" w:hAnsi="Arial Narrow"/>
          <w:szCs w:val="24"/>
        </w:rPr>
      </w:pPr>
    </w:p>
    <w:p w:rsidR="0099132C" w:rsidRDefault="009676EB" w:rsidP="00EB5462">
      <w:pPr>
        <w:pStyle w:val="BodyText"/>
        <w:tabs>
          <w:tab w:val="clear" w:pos="8640"/>
          <w:tab w:val="right" w:pos="-1530"/>
        </w:tabs>
        <w:ind w:left="360" w:hanging="360"/>
        <w:rPr>
          <w:rFonts w:ascii="Arial Narrow" w:hAnsi="Arial Narrow"/>
          <w:szCs w:val="24"/>
          <w:u w:val="single"/>
        </w:rPr>
      </w:pPr>
      <w:proofErr w:type="gramStart"/>
      <w:r w:rsidRPr="009676EB">
        <w:rPr>
          <w:rFonts w:ascii="Arial Narrow" w:hAnsi="Arial Narrow"/>
          <w:szCs w:val="24"/>
          <w:u w:val="single"/>
        </w:rPr>
        <w:t>Specific Use Permit</w:t>
      </w:r>
      <w:r w:rsidR="00EB5462">
        <w:rPr>
          <w:rFonts w:ascii="Arial Narrow" w:hAnsi="Arial Narrow"/>
          <w:szCs w:val="24"/>
          <w:u w:val="single"/>
        </w:rPr>
        <w:t>s in General.</w:t>
      </w:r>
      <w:proofErr w:type="gramEnd"/>
    </w:p>
    <w:p w:rsidR="00EB5462" w:rsidRDefault="00EB5462" w:rsidP="00AD62B1">
      <w:pPr>
        <w:pStyle w:val="BodyText"/>
        <w:tabs>
          <w:tab w:val="clear" w:pos="8640"/>
          <w:tab w:val="right" w:pos="-1530"/>
        </w:tabs>
        <w:ind w:left="540" w:hanging="540"/>
        <w:rPr>
          <w:rFonts w:ascii="Arial Narrow" w:hAnsi="Arial Narrow"/>
          <w:szCs w:val="24"/>
        </w:rPr>
      </w:pPr>
    </w:p>
    <w:p w:rsidR="00F36C0F" w:rsidRDefault="00DB6BBA" w:rsidP="00EB5462">
      <w:pPr>
        <w:pStyle w:val="BodyText"/>
        <w:ind w:left="360"/>
        <w:rPr>
          <w:rFonts w:ascii="Arial Narrow" w:hAnsi="Arial Narrow"/>
          <w:szCs w:val="24"/>
        </w:rPr>
      </w:pPr>
      <w:r w:rsidRPr="00471466">
        <w:rPr>
          <w:rFonts w:ascii="Arial Narrow" w:hAnsi="Arial Narrow"/>
          <w:szCs w:val="24"/>
        </w:rPr>
        <w:t>SUP</w:t>
      </w:r>
      <w:r>
        <w:rPr>
          <w:rFonts w:ascii="Arial Narrow" w:hAnsi="Arial Narrow"/>
          <w:szCs w:val="24"/>
        </w:rPr>
        <w:t>s provide</w:t>
      </w:r>
      <w:r w:rsidRPr="00471466">
        <w:rPr>
          <w:rFonts w:ascii="Arial Narrow" w:hAnsi="Arial Narrow"/>
          <w:szCs w:val="24"/>
        </w:rPr>
        <w:t xml:space="preserve"> a means for developing certain uses in a manner in which </w:t>
      </w:r>
      <w:r>
        <w:rPr>
          <w:rFonts w:ascii="Arial Narrow" w:hAnsi="Arial Narrow"/>
          <w:szCs w:val="24"/>
        </w:rPr>
        <w:t>a</w:t>
      </w:r>
      <w:r w:rsidRPr="00471466">
        <w:rPr>
          <w:rFonts w:ascii="Arial Narrow" w:hAnsi="Arial Narrow"/>
          <w:szCs w:val="24"/>
        </w:rPr>
        <w:t xml:space="preserve"> specific use will be consistent with the character of the neighborhood</w:t>
      </w:r>
      <w:r>
        <w:rPr>
          <w:rFonts w:ascii="Arial Narrow" w:hAnsi="Arial Narrow"/>
          <w:szCs w:val="24"/>
        </w:rPr>
        <w:t xml:space="preserve">. </w:t>
      </w:r>
      <w:r w:rsidRPr="00471466">
        <w:rPr>
          <w:rFonts w:ascii="Arial Narrow" w:hAnsi="Arial Narrow"/>
          <w:szCs w:val="24"/>
        </w:rPr>
        <w:t>Each SUP application must be evaluated as to its probable effect on the adjacent property and the community welfare and may be approved or denied as the findings indicate appropriate</w:t>
      </w:r>
      <w:r w:rsidR="00F36C0F">
        <w:rPr>
          <w:rFonts w:ascii="Arial Narrow" w:hAnsi="Arial Narrow"/>
          <w:szCs w:val="24"/>
        </w:rPr>
        <w:t xml:space="preserve">. </w:t>
      </w:r>
      <w:r w:rsidR="007E4842">
        <w:rPr>
          <w:rFonts w:ascii="Arial Narrow" w:hAnsi="Arial Narrow"/>
          <w:szCs w:val="24"/>
        </w:rPr>
        <w:t>Dallas Development Code Chapter 51A, Section 51A-4.219 provides the</w:t>
      </w:r>
      <w:r w:rsidR="007E4842" w:rsidRPr="00471466">
        <w:rPr>
          <w:rFonts w:ascii="Arial Narrow" w:hAnsi="Arial Narrow"/>
          <w:szCs w:val="24"/>
        </w:rPr>
        <w:t xml:space="preserve"> </w:t>
      </w:r>
      <w:r w:rsidR="007E4842" w:rsidRPr="00EB69B3">
        <w:rPr>
          <w:rFonts w:ascii="Arial Narrow" w:hAnsi="Arial Narrow"/>
          <w:szCs w:val="24"/>
        </w:rPr>
        <w:t>general findings t</w:t>
      </w:r>
      <w:r w:rsidR="007E4842">
        <w:rPr>
          <w:rFonts w:ascii="Arial Narrow" w:hAnsi="Arial Narrow"/>
          <w:szCs w:val="24"/>
        </w:rPr>
        <w:t>he City Plan Commission and City Council must consider when approving</w:t>
      </w:r>
      <w:r w:rsidR="007E4842" w:rsidRPr="00471466">
        <w:rPr>
          <w:rFonts w:ascii="Arial Narrow" w:hAnsi="Arial Narrow"/>
          <w:szCs w:val="24"/>
        </w:rPr>
        <w:t xml:space="preserve"> a Specific Use Permit</w:t>
      </w:r>
      <w:r w:rsidR="00A14FDC">
        <w:rPr>
          <w:rFonts w:ascii="Arial Narrow" w:hAnsi="Arial Narrow"/>
          <w:szCs w:val="24"/>
        </w:rPr>
        <w:t xml:space="preserve"> (SUP)</w:t>
      </w:r>
      <w:r w:rsidR="007E4842">
        <w:rPr>
          <w:rFonts w:ascii="Arial Narrow" w:hAnsi="Arial Narrow"/>
          <w:szCs w:val="24"/>
        </w:rPr>
        <w:t>.</w:t>
      </w:r>
      <w:r w:rsidR="00F36C0F">
        <w:rPr>
          <w:rFonts w:ascii="Arial Narrow" w:hAnsi="Arial Narrow"/>
          <w:szCs w:val="24"/>
        </w:rPr>
        <w:t xml:space="preserve"> </w:t>
      </w:r>
    </w:p>
    <w:p w:rsidR="00F36C0F" w:rsidRDefault="00F36C0F" w:rsidP="00EB5462">
      <w:pPr>
        <w:pStyle w:val="BodyText"/>
        <w:ind w:left="360"/>
        <w:rPr>
          <w:rFonts w:ascii="Arial Narrow" w:hAnsi="Arial Narrow"/>
          <w:szCs w:val="24"/>
        </w:rPr>
      </w:pPr>
    </w:p>
    <w:p w:rsidR="007E4842" w:rsidRDefault="00F36C0F" w:rsidP="00EB5462">
      <w:pPr>
        <w:pStyle w:val="BodyText"/>
        <w:ind w:left="360"/>
        <w:rPr>
          <w:rFonts w:ascii="Arial Narrow" w:hAnsi="Arial Narrow"/>
          <w:szCs w:val="24"/>
        </w:rPr>
      </w:pPr>
      <w:r>
        <w:rPr>
          <w:rFonts w:ascii="Arial Narrow" w:hAnsi="Arial Narrow"/>
          <w:szCs w:val="24"/>
        </w:rPr>
        <w:t>Specifically, t</w:t>
      </w:r>
      <w:r w:rsidR="007E4842" w:rsidRPr="00471466">
        <w:rPr>
          <w:rFonts w:ascii="Arial Narrow" w:hAnsi="Arial Narrow"/>
          <w:szCs w:val="24"/>
        </w:rPr>
        <w:t xml:space="preserve">he </w:t>
      </w:r>
      <w:r w:rsidR="006E412A">
        <w:rPr>
          <w:rFonts w:ascii="Arial Narrow" w:hAnsi="Arial Narrow"/>
          <w:szCs w:val="24"/>
        </w:rPr>
        <w:t>C</w:t>
      </w:r>
      <w:r w:rsidR="007E4842" w:rsidRPr="00471466">
        <w:rPr>
          <w:rFonts w:ascii="Arial Narrow" w:hAnsi="Arial Narrow"/>
          <w:szCs w:val="24"/>
        </w:rPr>
        <w:t xml:space="preserve">ity </w:t>
      </w:r>
      <w:r w:rsidR="006E412A">
        <w:rPr>
          <w:rFonts w:ascii="Arial Narrow" w:hAnsi="Arial Narrow"/>
          <w:szCs w:val="24"/>
        </w:rPr>
        <w:t>C</w:t>
      </w:r>
      <w:r w:rsidR="007E4842" w:rsidRPr="00471466">
        <w:rPr>
          <w:rFonts w:ascii="Arial Narrow" w:hAnsi="Arial Narrow"/>
          <w:szCs w:val="24"/>
        </w:rPr>
        <w:t>ouncil shall not grant an SUP for a use except upon</w:t>
      </w:r>
      <w:r>
        <w:rPr>
          <w:rFonts w:ascii="Arial Narrow" w:hAnsi="Arial Narrow"/>
          <w:szCs w:val="24"/>
        </w:rPr>
        <w:t xml:space="preserve"> a finding that the use will: (a</w:t>
      </w:r>
      <w:r w:rsidR="007E4842" w:rsidRPr="00471466">
        <w:rPr>
          <w:rFonts w:ascii="Arial Narrow" w:hAnsi="Arial Narrow"/>
          <w:szCs w:val="24"/>
        </w:rPr>
        <w:t>) complement or be compatible with the surrounding uses and community facilities; (</w:t>
      </w:r>
      <w:r>
        <w:rPr>
          <w:rFonts w:ascii="Arial Narrow" w:hAnsi="Arial Narrow"/>
          <w:szCs w:val="24"/>
        </w:rPr>
        <w:t>b</w:t>
      </w:r>
      <w:r w:rsidR="007E4842" w:rsidRPr="00471466">
        <w:rPr>
          <w:rFonts w:ascii="Arial Narrow" w:hAnsi="Arial Narrow"/>
          <w:szCs w:val="24"/>
        </w:rPr>
        <w:t>) contribute to, enhance, or promote the welfare of the area of req</w:t>
      </w:r>
      <w:r>
        <w:rPr>
          <w:rFonts w:ascii="Arial Narrow" w:hAnsi="Arial Narrow"/>
          <w:szCs w:val="24"/>
        </w:rPr>
        <w:t>uest and adjacent properties; (c</w:t>
      </w:r>
      <w:r w:rsidR="007E4842" w:rsidRPr="00471466">
        <w:rPr>
          <w:rFonts w:ascii="Arial Narrow" w:hAnsi="Arial Narrow"/>
          <w:szCs w:val="24"/>
        </w:rPr>
        <w:t>) not be detrimental to the public health, safety, or general welfare; and (</w:t>
      </w:r>
      <w:r>
        <w:rPr>
          <w:rFonts w:ascii="Arial Narrow" w:hAnsi="Arial Narrow"/>
          <w:szCs w:val="24"/>
        </w:rPr>
        <w:t>d</w:t>
      </w:r>
      <w:r w:rsidR="007E4842" w:rsidRPr="00471466">
        <w:rPr>
          <w:rFonts w:ascii="Arial Narrow" w:hAnsi="Arial Narrow"/>
          <w:szCs w:val="24"/>
        </w:rPr>
        <w:t xml:space="preserve">) conform in all other respects to all applicable zoning regulations and </w:t>
      </w:r>
      <w:r w:rsidR="007E4842" w:rsidRPr="00270166">
        <w:rPr>
          <w:rFonts w:ascii="Arial Narrow" w:hAnsi="Arial Narrow"/>
          <w:szCs w:val="24"/>
        </w:rPr>
        <w:t>standards.  The regulations in this chapter have been established in accordance with a comprehensive plan for the purpose of promoting the health, safety, morals, and general welfare of the city.</w:t>
      </w:r>
    </w:p>
    <w:p w:rsidR="00CD1805" w:rsidRDefault="00CD1805" w:rsidP="00EB5462">
      <w:pPr>
        <w:pStyle w:val="BodyText"/>
        <w:ind w:left="360"/>
        <w:rPr>
          <w:rFonts w:ascii="Arial Narrow" w:hAnsi="Arial Narrow"/>
          <w:szCs w:val="24"/>
        </w:rPr>
      </w:pPr>
    </w:p>
    <w:p w:rsidR="00EB5462" w:rsidRDefault="009B290C" w:rsidP="00D9599C">
      <w:pPr>
        <w:pStyle w:val="BodyText"/>
        <w:tabs>
          <w:tab w:val="clear" w:pos="8640"/>
          <w:tab w:val="right" w:pos="-1530"/>
        </w:tabs>
        <w:ind w:left="360" w:hanging="360"/>
        <w:rPr>
          <w:rFonts w:ascii="Arial Narrow" w:hAnsi="Arial Narrow"/>
          <w:szCs w:val="24"/>
        </w:rPr>
      </w:pPr>
      <w:r>
        <w:rPr>
          <w:rFonts w:ascii="Arial Narrow" w:hAnsi="Arial Narrow"/>
          <w:szCs w:val="24"/>
          <w:u w:val="single"/>
        </w:rPr>
        <w:t xml:space="preserve">Proposed Additional </w:t>
      </w:r>
      <w:r w:rsidR="00D9599C">
        <w:rPr>
          <w:rFonts w:ascii="Arial Narrow" w:hAnsi="Arial Narrow"/>
          <w:szCs w:val="24"/>
          <w:u w:val="single"/>
        </w:rPr>
        <w:t>SUP</w:t>
      </w:r>
      <w:r w:rsidR="00EB5462" w:rsidRPr="00EB5462">
        <w:rPr>
          <w:rFonts w:ascii="Arial Narrow" w:hAnsi="Arial Narrow"/>
          <w:szCs w:val="24"/>
          <w:u w:val="single"/>
        </w:rPr>
        <w:t xml:space="preserve"> Req</w:t>
      </w:r>
      <w:r w:rsidR="00EB5462">
        <w:rPr>
          <w:rFonts w:ascii="Arial Narrow" w:hAnsi="Arial Narrow"/>
          <w:szCs w:val="24"/>
          <w:u w:val="single"/>
        </w:rPr>
        <w:t>uirements</w:t>
      </w:r>
      <w:r w:rsidR="00D9599C">
        <w:rPr>
          <w:rFonts w:ascii="Arial Narrow" w:hAnsi="Arial Narrow"/>
          <w:szCs w:val="24"/>
          <w:u w:val="single"/>
        </w:rPr>
        <w:t xml:space="preserve"> for the Late Hours Overlay</w:t>
      </w:r>
      <w:r w:rsidR="00EB5462" w:rsidRPr="009676EB">
        <w:rPr>
          <w:rFonts w:ascii="Arial Narrow" w:hAnsi="Arial Narrow"/>
          <w:szCs w:val="24"/>
          <w:u w:val="single"/>
        </w:rPr>
        <w:t>.</w:t>
      </w:r>
    </w:p>
    <w:p w:rsidR="00FD049B" w:rsidRDefault="00FD049B" w:rsidP="00FD049B">
      <w:pPr>
        <w:pStyle w:val="BodyText"/>
        <w:ind w:left="720" w:hanging="360"/>
        <w:rPr>
          <w:rFonts w:ascii="Arial Narrow" w:hAnsi="Arial Narrow"/>
          <w:szCs w:val="24"/>
        </w:rPr>
      </w:pPr>
    </w:p>
    <w:p w:rsidR="00FD049B" w:rsidRDefault="00FD049B" w:rsidP="00FD049B">
      <w:pPr>
        <w:pStyle w:val="BodyText"/>
        <w:ind w:left="720" w:hanging="360"/>
        <w:rPr>
          <w:rFonts w:ascii="Arial Narrow" w:hAnsi="Arial Narrow"/>
          <w:szCs w:val="24"/>
        </w:rPr>
      </w:pPr>
      <w:r>
        <w:rPr>
          <w:rFonts w:ascii="Arial Narrow" w:hAnsi="Arial Narrow"/>
          <w:szCs w:val="24"/>
        </w:rPr>
        <w:t>(</w:t>
      </w:r>
      <w:r w:rsidR="00463653">
        <w:rPr>
          <w:rFonts w:ascii="Arial Narrow" w:hAnsi="Arial Narrow"/>
          <w:szCs w:val="24"/>
        </w:rPr>
        <w:t>1</w:t>
      </w:r>
      <w:r>
        <w:rPr>
          <w:rFonts w:ascii="Arial Narrow" w:hAnsi="Arial Narrow"/>
          <w:szCs w:val="24"/>
        </w:rPr>
        <w:t>)</w:t>
      </w:r>
      <w:r>
        <w:rPr>
          <w:rFonts w:ascii="Arial Narrow" w:hAnsi="Arial Narrow"/>
          <w:szCs w:val="24"/>
        </w:rPr>
        <w:tab/>
      </w:r>
      <w:r w:rsidRPr="00FD049B">
        <w:rPr>
          <w:rFonts w:ascii="Arial Narrow" w:hAnsi="Arial Narrow"/>
          <w:szCs w:val="24"/>
          <w:u w:val="single"/>
        </w:rPr>
        <w:t>Factors to be considered for a specific use permit for a Late-Hour Establishment</w:t>
      </w:r>
      <w:r>
        <w:rPr>
          <w:rFonts w:ascii="Arial Narrow" w:hAnsi="Arial Narrow"/>
          <w:szCs w:val="24"/>
        </w:rPr>
        <w:t>. The City Plan Commission and City Council shall consider the following additional factors when making the findings required by Section 51A-4.219 (a</w:t>
      </w:r>
      <w:proofErr w:type="gramStart"/>
      <w:r>
        <w:rPr>
          <w:rFonts w:ascii="Arial Narrow" w:hAnsi="Arial Narrow"/>
          <w:szCs w:val="24"/>
        </w:rPr>
        <w:t>)(</w:t>
      </w:r>
      <w:proofErr w:type="gramEnd"/>
      <w:r>
        <w:rPr>
          <w:rFonts w:ascii="Arial Narrow" w:hAnsi="Arial Narrow"/>
          <w:szCs w:val="24"/>
        </w:rPr>
        <w:t>3):</w:t>
      </w:r>
    </w:p>
    <w:p w:rsidR="00FD049B" w:rsidRDefault="00745784" w:rsidP="00FD049B">
      <w:pPr>
        <w:pStyle w:val="BodyText"/>
        <w:ind w:left="720" w:hanging="360"/>
        <w:rPr>
          <w:rFonts w:ascii="Arial Narrow" w:hAnsi="Arial Narrow"/>
          <w:szCs w:val="24"/>
        </w:rPr>
      </w:pPr>
      <w:r>
        <w:rPr>
          <w:rFonts w:ascii="Arial Narrow" w:hAnsi="Arial Narrow"/>
          <w:szCs w:val="24"/>
        </w:rPr>
        <w:tab/>
      </w:r>
    </w:p>
    <w:p w:rsidR="00745784" w:rsidRDefault="00745784" w:rsidP="00745784">
      <w:pPr>
        <w:pStyle w:val="BodyText"/>
        <w:ind w:left="1080" w:hanging="360"/>
        <w:rPr>
          <w:rFonts w:ascii="Arial Narrow" w:hAnsi="Arial Narrow"/>
          <w:szCs w:val="24"/>
        </w:rPr>
      </w:pPr>
      <w:r>
        <w:rPr>
          <w:rFonts w:ascii="Arial Narrow" w:hAnsi="Arial Narrow"/>
          <w:szCs w:val="24"/>
        </w:rPr>
        <w:t>(</w:t>
      </w:r>
      <w:proofErr w:type="spellStart"/>
      <w:r>
        <w:rPr>
          <w:rFonts w:ascii="Arial Narrow" w:hAnsi="Arial Narrow"/>
          <w:szCs w:val="24"/>
        </w:rPr>
        <w:t>i</w:t>
      </w:r>
      <w:proofErr w:type="spellEnd"/>
      <w:r>
        <w:rPr>
          <w:rFonts w:ascii="Arial Narrow" w:hAnsi="Arial Narrow"/>
          <w:szCs w:val="24"/>
        </w:rPr>
        <w:t>)</w:t>
      </w:r>
      <w:r>
        <w:rPr>
          <w:rFonts w:ascii="Arial Narrow" w:hAnsi="Arial Narrow"/>
          <w:szCs w:val="24"/>
        </w:rPr>
        <w:tab/>
      </w:r>
      <w:r w:rsidR="0060554B">
        <w:rPr>
          <w:rFonts w:ascii="Arial Narrow" w:hAnsi="Arial Narrow"/>
          <w:szCs w:val="24"/>
        </w:rPr>
        <w:t>The</w:t>
      </w:r>
      <w:r>
        <w:rPr>
          <w:rFonts w:ascii="Arial Narrow" w:hAnsi="Arial Narrow"/>
          <w:szCs w:val="24"/>
        </w:rPr>
        <w:t xml:space="preserve"> number of citations issued by police to patrons of the establishment;</w:t>
      </w:r>
    </w:p>
    <w:p w:rsidR="00745784" w:rsidRDefault="00745784" w:rsidP="00745784">
      <w:pPr>
        <w:pStyle w:val="BodyText"/>
        <w:ind w:left="1080" w:hanging="360"/>
        <w:rPr>
          <w:rFonts w:ascii="Arial Narrow" w:hAnsi="Arial Narrow"/>
          <w:szCs w:val="24"/>
        </w:rPr>
      </w:pPr>
      <w:r>
        <w:rPr>
          <w:rFonts w:ascii="Arial Narrow" w:hAnsi="Arial Narrow"/>
          <w:szCs w:val="24"/>
        </w:rPr>
        <w:t>(ii)</w:t>
      </w:r>
      <w:r>
        <w:rPr>
          <w:rFonts w:ascii="Arial Narrow" w:hAnsi="Arial Narrow"/>
          <w:szCs w:val="24"/>
        </w:rPr>
        <w:tab/>
      </w:r>
      <w:r w:rsidR="0060554B">
        <w:rPr>
          <w:rFonts w:ascii="Arial Narrow" w:hAnsi="Arial Narrow"/>
          <w:szCs w:val="24"/>
        </w:rPr>
        <w:t>The</w:t>
      </w:r>
      <w:r>
        <w:rPr>
          <w:rFonts w:ascii="Arial Narrow" w:hAnsi="Arial Narrow"/>
          <w:szCs w:val="24"/>
        </w:rPr>
        <w:t xml:space="preserve"> number of citations issued by police for noise ordinance violations by the establishment;</w:t>
      </w:r>
    </w:p>
    <w:p w:rsidR="00745784" w:rsidRDefault="00745784" w:rsidP="00745784">
      <w:pPr>
        <w:pStyle w:val="BodyText"/>
        <w:ind w:left="1080" w:hanging="360"/>
        <w:rPr>
          <w:rFonts w:ascii="Arial Narrow" w:hAnsi="Arial Narrow"/>
          <w:szCs w:val="24"/>
        </w:rPr>
      </w:pPr>
      <w:r>
        <w:rPr>
          <w:rFonts w:ascii="Arial Narrow" w:hAnsi="Arial Narrow"/>
          <w:szCs w:val="24"/>
        </w:rPr>
        <w:t>(iii)</w:t>
      </w:r>
      <w:r>
        <w:rPr>
          <w:rFonts w:ascii="Arial Narrow" w:hAnsi="Arial Narrow"/>
          <w:szCs w:val="24"/>
        </w:rPr>
        <w:tab/>
      </w:r>
      <w:r w:rsidR="0060554B">
        <w:rPr>
          <w:rFonts w:ascii="Arial Narrow" w:hAnsi="Arial Narrow"/>
          <w:szCs w:val="24"/>
        </w:rPr>
        <w:t>The</w:t>
      </w:r>
      <w:r>
        <w:rPr>
          <w:rFonts w:ascii="Arial Narrow" w:hAnsi="Arial Narrow"/>
          <w:szCs w:val="24"/>
        </w:rPr>
        <w:t xml:space="preserve"> number of arrests for public intoxication or disorderly conduct associated with the establishment;</w:t>
      </w:r>
    </w:p>
    <w:p w:rsidR="00745784" w:rsidRDefault="00745784" w:rsidP="00745784">
      <w:pPr>
        <w:pStyle w:val="BodyText"/>
        <w:ind w:left="1080" w:hanging="360"/>
        <w:rPr>
          <w:rFonts w:ascii="Arial Narrow" w:hAnsi="Arial Narrow"/>
          <w:szCs w:val="24"/>
        </w:rPr>
      </w:pPr>
      <w:proofErr w:type="gramStart"/>
      <w:r>
        <w:rPr>
          <w:rFonts w:ascii="Arial Narrow" w:hAnsi="Arial Narrow"/>
          <w:szCs w:val="24"/>
        </w:rPr>
        <w:t>(iv)</w:t>
      </w:r>
      <w:r>
        <w:rPr>
          <w:rFonts w:ascii="Arial Narrow" w:hAnsi="Arial Narrow"/>
          <w:szCs w:val="24"/>
        </w:rPr>
        <w:tab/>
      </w:r>
      <w:r w:rsidR="0060554B">
        <w:rPr>
          <w:rFonts w:ascii="Arial Narrow" w:hAnsi="Arial Narrow"/>
          <w:szCs w:val="24"/>
        </w:rPr>
        <w:t>The</w:t>
      </w:r>
      <w:proofErr w:type="gramEnd"/>
      <w:r>
        <w:rPr>
          <w:rFonts w:ascii="Arial Narrow" w:hAnsi="Arial Narrow"/>
          <w:szCs w:val="24"/>
        </w:rPr>
        <w:t xml:space="preserve"> number of Texas Alcoholic Beverage Code violations of the establishment; and</w:t>
      </w:r>
    </w:p>
    <w:p w:rsidR="00B34452" w:rsidRDefault="00745784" w:rsidP="00A44F81">
      <w:pPr>
        <w:pStyle w:val="BodyText"/>
        <w:ind w:left="1080" w:hanging="360"/>
        <w:rPr>
          <w:rFonts w:ascii="Arial Narrow" w:hAnsi="Arial Narrow"/>
          <w:b/>
          <w:bCs/>
          <w:szCs w:val="24"/>
          <w:u w:val="single"/>
        </w:rPr>
      </w:pPr>
      <w:r>
        <w:rPr>
          <w:rFonts w:ascii="Arial Narrow" w:hAnsi="Arial Narrow"/>
          <w:szCs w:val="24"/>
        </w:rPr>
        <w:t>(v)</w:t>
      </w:r>
      <w:r>
        <w:rPr>
          <w:rFonts w:ascii="Arial Narrow" w:hAnsi="Arial Narrow"/>
          <w:szCs w:val="24"/>
        </w:rPr>
        <w:tab/>
      </w:r>
      <w:r w:rsidR="0060554B">
        <w:rPr>
          <w:rFonts w:ascii="Arial Narrow" w:hAnsi="Arial Narrow"/>
          <w:szCs w:val="24"/>
        </w:rPr>
        <w:t>The</w:t>
      </w:r>
      <w:r>
        <w:rPr>
          <w:rFonts w:ascii="Arial Narrow" w:hAnsi="Arial Narrow"/>
          <w:szCs w:val="24"/>
        </w:rPr>
        <w:t xml:space="preserve"> number of violent crimes associated with the establishment, with emphasis on violent crimes originating inside the establishment.</w:t>
      </w:r>
    </w:p>
    <w:p w:rsidR="00500FD4" w:rsidRDefault="00500FD4">
      <w:pPr>
        <w:rPr>
          <w:rFonts w:ascii="Arial Narrow" w:hAnsi="Arial Narrow"/>
          <w:bCs/>
          <w:szCs w:val="24"/>
        </w:rPr>
      </w:pPr>
    </w:p>
    <w:p w:rsidR="004E0E4A" w:rsidRDefault="004E0E4A" w:rsidP="00500FD4">
      <w:pPr>
        <w:pStyle w:val="BodyText"/>
        <w:rPr>
          <w:rFonts w:ascii="Arial Narrow" w:hAnsi="Arial Narrow"/>
          <w:szCs w:val="24"/>
        </w:rPr>
      </w:pPr>
    </w:p>
    <w:p w:rsidR="00C4261B" w:rsidRDefault="00C4261B">
      <w:pPr>
        <w:rPr>
          <w:rFonts w:ascii="Arial Narrow" w:hAnsi="Arial Narrow"/>
          <w:bCs/>
          <w:szCs w:val="24"/>
        </w:rPr>
      </w:pPr>
    </w:p>
    <w:p w:rsidR="006D53FB" w:rsidRDefault="006D53FB" w:rsidP="003B4A0D">
      <w:pPr>
        <w:ind w:left="1440"/>
        <w:rPr>
          <w:rFonts w:ascii="Arial Narrow" w:hAnsi="Arial Narrow"/>
          <w:bCs/>
          <w:szCs w:val="24"/>
        </w:rPr>
      </w:pPr>
    </w:p>
    <w:p w:rsidR="00500FD4" w:rsidRDefault="00500FD4" w:rsidP="000E5C61">
      <w:pPr>
        <w:tabs>
          <w:tab w:val="left" w:pos="-12870"/>
          <w:tab w:val="right" w:pos="8640"/>
        </w:tabs>
        <w:jc w:val="both"/>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500FD4" w:rsidRDefault="00500FD4" w:rsidP="00045291">
      <w:pPr>
        <w:tabs>
          <w:tab w:val="right" w:pos="8640"/>
        </w:tabs>
        <w:ind w:left="180"/>
        <w:jc w:val="center"/>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500FD4" w:rsidRDefault="00500FD4" w:rsidP="00500FD4">
      <w:pPr>
        <w:tabs>
          <w:tab w:val="right" w:pos="8640"/>
        </w:tabs>
        <w:jc w:val="both"/>
        <w:rPr>
          <w:rFonts w:ascii="Arial Narrow" w:hAnsi="Arial Narrow"/>
          <w:bCs/>
          <w:szCs w:val="24"/>
        </w:rPr>
      </w:pPr>
    </w:p>
    <w:p w:rsidR="007D46DF" w:rsidRDefault="007D46DF" w:rsidP="00045291">
      <w:pPr>
        <w:ind w:left="360"/>
        <w:jc w:val="center"/>
        <w:rPr>
          <w:noProof/>
        </w:rPr>
      </w:pPr>
    </w:p>
    <w:p w:rsidR="005C0956" w:rsidRPr="00D61F50" w:rsidRDefault="008A1388" w:rsidP="00BB57C1">
      <w:pPr>
        <w:rPr>
          <w:noProof/>
        </w:rPr>
      </w:pPr>
      <w:r w:rsidRPr="007B5BAA">
        <w:rPr>
          <w:rFonts w:ascii="Arial Narrow" w:hAnsi="Arial Narrow"/>
          <w:bCs/>
          <w:noProof/>
          <w:szCs w:val="24"/>
        </w:rPr>
        <mc:AlternateContent>
          <mc:Choice Requires="wps">
            <w:drawing>
              <wp:anchor distT="0" distB="0" distL="114300" distR="114300" simplePos="0" relativeHeight="251684352" behindDoc="0" locked="0" layoutInCell="1" allowOverlap="1" wp14:anchorId="7BDBD8EA" wp14:editId="3C1D7DD2">
                <wp:simplePos x="0" y="0"/>
                <wp:positionH relativeFrom="column">
                  <wp:posOffset>4445</wp:posOffset>
                </wp:positionH>
                <wp:positionV relativeFrom="paragraph">
                  <wp:posOffset>-8390757</wp:posOffset>
                </wp:positionV>
                <wp:extent cx="1692275" cy="1403985"/>
                <wp:effectExtent l="0" t="0" r="317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403985"/>
                        </a:xfrm>
                        <a:prstGeom prst="rect">
                          <a:avLst/>
                        </a:prstGeom>
                        <a:solidFill>
                          <a:srgbClr val="FFFFFF"/>
                        </a:solidFill>
                        <a:ln w="9525">
                          <a:noFill/>
                          <a:miter lim="800000"/>
                          <a:headEnd/>
                          <a:tailEnd/>
                        </a:ln>
                      </wps:spPr>
                      <wps:txbx>
                        <w:txbxContent>
                          <w:p w:rsidR="00F97D3B" w:rsidRPr="007B5BAA" w:rsidRDefault="00F97D3B" w:rsidP="00F97D3B">
                            <w:pPr>
                              <w:rPr>
                                <w:b/>
                              </w:rPr>
                            </w:pPr>
                            <w:r w:rsidRPr="007B5BAA">
                              <w:rPr>
                                <w:b/>
                              </w:rPr>
                              <w:t>Reporting Area</w:t>
                            </w:r>
                            <w:r>
                              <w:rPr>
                                <w:b/>
                              </w:rPr>
                              <w:t xml:space="preserve"> 4510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5pt;margin-top:-660.7pt;width:133.2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" stroked="f">
                <v:textbox style="mso-fit-shape-to-text:t">
                  <w:txbxContent>
                    <w:p w:rsidR="00F97D3B" w:rsidRPr="007B5BAA" w:rsidRDefault="00F97D3B" w:rsidP="00F97D3B">
                      <w:pPr>
                        <w:rPr>
                          <w:b/>
                        </w:rPr>
                      </w:pPr>
                      <w:r w:rsidRPr="007B5BAA">
                        <w:rPr>
                          <w:b/>
                        </w:rPr>
                        <w:t>Reporting Area</w:t>
                      </w:r>
                      <w:r>
                        <w:rPr>
                          <w:b/>
                        </w:rPr>
                        <w:t xml:space="preserve"> 4510</w:t>
                      </w:r>
                    </w:p>
                  </w:txbxContent>
                </v:textbox>
              </v:shape>
            </w:pict>
          </mc:Fallback>
        </mc:AlternateContent>
      </w:r>
      <w:r w:rsidR="007B35E2" w:rsidRPr="007B5BAA">
        <w:rPr>
          <w:rFonts w:ascii="Arial Narrow" w:hAnsi="Arial Narrow"/>
          <w:bCs/>
          <w:noProof/>
          <w:szCs w:val="24"/>
        </w:rPr>
        <mc:AlternateContent>
          <mc:Choice Requires="wps">
            <w:drawing>
              <wp:anchor distT="0" distB="0" distL="114300" distR="114300" simplePos="0" relativeHeight="251686400" behindDoc="0" locked="0" layoutInCell="1" allowOverlap="1" wp14:anchorId="5270C205" wp14:editId="4AD026C3">
                <wp:simplePos x="0" y="0"/>
                <wp:positionH relativeFrom="column">
                  <wp:posOffset>-3175</wp:posOffset>
                </wp:positionH>
                <wp:positionV relativeFrom="paragraph">
                  <wp:posOffset>-8289290</wp:posOffset>
                </wp:positionV>
                <wp:extent cx="1692275" cy="1403985"/>
                <wp:effectExtent l="0" t="0" r="317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403985"/>
                        </a:xfrm>
                        <a:prstGeom prst="rect">
                          <a:avLst/>
                        </a:prstGeom>
                        <a:solidFill>
                          <a:srgbClr val="FFFFFF"/>
                        </a:solidFill>
                        <a:ln w="9525">
                          <a:noFill/>
                          <a:miter lim="800000"/>
                          <a:headEnd/>
                          <a:tailEnd/>
                        </a:ln>
                      </wps:spPr>
                      <wps:txbx>
                        <w:txbxContent>
                          <w:p w:rsidR="007B35E2" w:rsidRPr="007B5BAA" w:rsidRDefault="007B35E2" w:rsidP="007B35E2">
                            <w:pPr>
                              <w:rPr>
                                <w:b/>
                              </w:rPr>
                            </w:pPr>
                            <w:r w:rsidRPr="007B5BAA">
                              <w:rPr>
                                <w:b/>
                              </w:rPr>
                              <w:t>Reporting Area</w:t>
                            </w:r>
                            <w:r>
                              <w:rPr>
                                <w:b/>
                              </w:rPr>
                              <w:t xml:space="preserve"> 4510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5pt;margin-top:-652.7pt;width:133.25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" stroked="f">
                <v:textbox style="mso-fit-shape-to-text:t">
                  <w:txbxContent>
                    <w:p w:rsidR="007B35E2" w:rsidRPr="007B5BAA" w:rsidRDefault="007B35E2" w:rsidP="007B35E2">
                      <w:pPr>
                        <w:rPr>
                          <w:b/>
                        </w:rPr>
                      </w:pPr>
                      <w:r w:rsidRPr="007B5BAA">
                        <w:rPr>
                          <w:b/>
                        </w:rPr>
                        <w:t>Reporting Area</w:t>
                      </w:r>
                      <w:r>
                        <w:rPr>
                          <w:b/>
                        </w:rPr>
                        <w:t xml:space="preserve"> 4510</w:t>
                      </w:r>
                    </w:p>
                  </w:txbxContent>
                </v:textbox>
              </v:shape>
            </w:pict>
          </mc:Fallback>
        </mc:AlternateContent>
      </w:r>
      <w:r w:rsidR="00A602DB" w:rsidRPr="007B5BAA">
        <w:rPr>
          <w:rFonts w:ascii="Arial Narrow" w:hAnsi="Arial Narrow"/>
          <w:bCs/>
          <w:noProof/>
          <w:szCs w:val="24"/>
        </w:rPr>
        <mc:AlternateContent>
          <mc:Choice Requires="wps">
            <w:drawing>
              <wp:anchor distT="0" distB="0" distL="114300" distR="114300" simplePos="0" relativeHeight="251692544" behindDoc="0" locked="0" layoutInCell="1" allowOverlap="1" wp14:anchorId="2E6BE4BA" wp14:editId="7C327DE5">
                <wp:simplePos x="0" y="0"/>
                <wp:positionH relativeFrom="column">
                  <wp:posOffset>3175</wp:posOffset>
                </wp:positionH>
                <wp:positionV relativeFrom="paragraph">
                  <wp:posOffset>-8390890</wp:posOffset>
                </wp:positionV>
                <wp:extent cx="1692275" cy="1403985"/>
                <wp:effectExtent l="0" t="0" r="317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403985"/>
                        </a:xfrm>
                        <a:prstGeom prst="rect">
                          <a:avLst/>
                        </a:prstGeom>
                        <a:solidFill>
                          <a:srgbClr val="FFFFFF"/>
                        </a:solidFill>
                        <a:ln w="9525">
                          <a:noFill/>
                          <a:miter lim="800000"/>
                          <a:headEnd/>
                          <a:tailEnd/>
                        </a:ln>
                      </wps:spPr>
                      <wps:txbx>
                        <w:txbxContent>
                          <w:p w:rsidR="00A602DB" w:rsidRPr="007B5BAA" w:rsidRDefault="00A602DB" w:rsidP="00A602DB">
                            <w:pPr>
                              <w:rPr>
                                <w:b/>
                              </w:rPr>
                            </w:pPr>
                            <w:r w:rsidRPr="007B5BAA">
                              <w:rPr>
                                <w:b/>
                              </w:rPr>
                              <w:t>Reporting Area</w:t>
                            </w:r>
                            <w:r>
                              <w:rPr>
                                <w:b/>
                              </w:rPr>
                              <w:t xml:space="preserve"> 4510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5pt;margin-top:-660.7pt;width:133.25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kmJQIAACU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" stroked="f">
                <v:textbox style="mso-fit-shape-to-text:t">
                  <w:txbxContent>
                    <w:p w:rsidR="00A602DB" w:rsidRPr="007B5BAA" w:rsidRDefault="00A602DB" w:rsidP="00A602DB">
                      <w:pPr>
                        <w:rPr>
                          <w:b/>
                        </w:rPr>
                      </w:pPr>
                      <w:r w:rsidRPr="007B5BAA">
                        <w:rPr>
                          <w:b/>
                        </w:rPr>
                        <w:t>Reporting Area</w:t>
                      </w:r>
                      <w:r>
                        <w:rPr>
                          <w:b/>
                        </w:rPr>
                        <w:t xml:space="preserve"> 4510</w:t>
                      </w:r>
                    </w:p>
                  </w:txbxContent>
                </v:textbox>
              </v:shape>
            </w:pict>
          </mc:Fallback>
        </mc:AlternateContent>
      </w:r>
      <w:r w:rsidR="005C0956">
        <w:rPr>
          <w:rFonts w:ascii="Arial Narrow" w:hAnsi="Arial Narrow"/>
          <w:b/>
          <w:szCs w:val="24"/>
          <w:u w:val="single"/>
        </w:rPr>
        <w:t>Other Cities</w:t>
      </w:r>
      <w:r w:rsidR="005C0956" w:rsidRPr="00B364C7">
        <w:rPr>
          <w:rFonts w:ascii="Arial Narrow" w:hAnsi="Arial Narrow"/>
          <w:b/>
          <w:szCs w:val="24"/>
          <w:u w:val="single"/>
        </w:rPr>
        <w:t>:</w:t>
      </w:r>
    </w:p>
    <w:p w:rsidR="005C0956" w:rsidRDefault="005C0956" w:rsidP="005C0956">
      <w:pPr>
        <w:pStyle w:val="BodyText"/>
        <w:rPr>
          <w:rFonts w:ascii="Arial Narrow" w:hAnsi="Arial Narrow"/>
          <w:b/>
          <w:szCs w:val="24"/>
          <w:u w:val="single"/>
        </w:rPr>
      </w:pPr>
    </w:p>
    <w:p w:rsidR="005C0956" w:rsidRPr="00D74D62" w:rsidRDefault="005C0956" w:rsidP="005C0956">
      <w:pPr>
        <w:pStyle w:val="BodyText"/>
        <w:rPr>
          <w:rFonts w:ascii="Arial Narrow" w:hAnsi="Arial Narrow"/>
          <w:szCs w:val="24"/>
          <w:u w:val="single"/>
        </w:rPr>
      </w:pPr>
      <w:r>
        <w:rPr>
          <w:rFonts w:ascii="Arial Narrow" w:hAnsi="Arial Narrow"/>
          <w:szCs w:val="24"/>
          <w:u w:val="single"/>
        </w:rPr>
        <w:t>Fort Worth</w:t>
      </w:r>
    </w:p>
    <w:p w:rsidR="005C0956" w:rsidRDefault="005C0956" w:rsidP="005C0956">
      <w:pPr>
        <w:pStyle w:val="BodyText"/>
        <w:numPr>
          <w:ilvl w:val="0"/>
          <w:numId w:val="14"/>
        </w:numPr>
        <w:ind w:left="1080"/>
        <w:rPr>
          <w:rFonts w:ascii="Arial Narrow" w:hAnsi="Arial Narrow"/>
          <w:szCs w:val="24"/>
        </w:rPr>
      </w:pPr>
      <w:r w:rsidRPr="00D74D62">
        <w:rPr>
          <w:rFonts w:ascii="Arial Narrow" w:hAnsi="Arial Narrow"/>
          <w:szCs w:val="24"/>
        </w:rPr>
        <w:t>Some Planned Development Districts restrict hours of operation of certain uses.</w:t>
      </w:r>
    </w:p>
    <w:p w:rsidR="005C0956" w:rsidRPr="00D74D62" w:rsidRDefault="005C0956" w:rsidP="005C0956">
      <w:pPr>
        <w:pStyle w:val="BodyText"/>
        <w:ind w:left="1080"/>
        <w:rPr>
          <w:rFonts w:ascii="Arial Narrow" w:hAnsi="Arial Narrow"/>
          <w:szCs w:val="24"/>
        </w:rPr>
      </w:pPr>
    </w:p>
    <w:p w:rsidR="005C0956" w:rsidRDefault="005C0956" w:rsidP="005C0956">
      <w:pPr>
        <w:pStyle w:val="BodyText"/>
        <w:rPr>
          <w:rFonts w:ascii="Arial Narrow" w:hAnsi="Arial Narrow"/>
          <w:szCs w:val="24"/>
          <w:u w:val="single"/>
        </w:rPr>
      </w:pPr>
      <w:r>
        <w:rPr>
          <w:rFonts w:ascii="Arial Narrow" w:hAnsi="Arial Narrow"/>
          <w:szCs w:val="24"/>
          <w:u w:val="single"/>
        </w:rPr>
        <w:t>San Antonio</w:t>
      </w:r>
    </w:p>
    <w:p w:rsidR="005C0956" w:rsidRDefault="005C0956" w:rsidP="005C0956">
      <w:pPr>
        <w:pStyle w:val="BodyText"/>
        <w:numPr>
          <w:ilvl w:val="0"/>
          <w:numId w:val="15"/>
        </w:numPr>
        <w:ind w:left="1080"/>
        <w:rPr>
          <w:rFonts w:ascii="Arial Narrow" w:hAnsi="Arial Narrow"/>
          <w:szCs w:val="24"/>
        </w:rPr>
      </w:pPr>
      <w:r w:rsidRPr="00D74D62">
        <w:rPr>
          <w:rFonts w:ascii="Arial Narrow" w:hAnsi="Arial Narrow"/>
          <w:szCs w:val="24"/>
        </w:rPr>
        <w:t xml:space="preserve">Massage businesses </w:t>
      </w:r>
      <w:r>
        <w:rPr>
          <w:rFonts w:ascii="Arial Narrow" w:hAnsi="Arial Narrow"/>
          <w:szCs w:val="24"/>
        </w:rPr>
        <w:t xml:space="preserve">can only operate between </w:t>
      </w:r>
      <w:r w:rsidRPr="00D74D62">
        <w:rPr>
          <w:rFonts w:ascii="Arial Narrow" w:hAnsi="Arial Narrow"/>
          <w:szCs w:val="24"/>
        </w:rPr>
        <w:t>8:00</w:t>
      </w:r>
      <w:r>
        <w:rPr>
          <w:rFonts w:ascii="Arial Narrow" w:hAnsi="Arial Narrow"/>
          <w:szCs w:val="24"/>
        </w:rPr>
        <w:t xml:space="preserve"> </w:t>
      </w:r>
      <w:r w:rsidRPr="00D74D62">
        <w:rPr>
          <w:rFonts w:ascii="Arial Narrow" w:hAnsi="Arial Narrow"/>
          <w:szCs w:val="24"/>
        </w:rPr>
        <w:t>a.m.</w:t>
      </w:r>
      <w:r>
        <w:rPr>
          <w:rFonts w:ascii="Arial Narrow" w:hAnsi="Arial Narrow"/>
          <w:szCs w:val="24"/>
        </w:rPr>
        <w:t xml:space="preserve"> and</w:t>
      </w:r>
      <w:r w:rsidRPr="00D74D62">
        <w:rPr>
          <w:rFonts w:ascii="Arial Narrow" w:hAnsi="Arial Narrow"/>
          <w:szCs w:val="24"/>
        </w:rPr>
        <w:t xml:space="preserve"> 10:00</w:t>
      </w:r>
      <w:r>
        <w:rPr>
          <w:rFonts w:ascii="Arial Narrow" w:hAnsi="Arial Narrow"/>
          <w:szCs w:val="24"/>
        </w:rPr>
        <w:t xml:space="preserve"> </w:t>
      </w:r>
      <w:r w:rsidRPr="00D74D62">
        <w:rPr>
          <w:rFonts w:ascii="Arial Narrow" w:hAnsi="Arial Narrow"/>
          <w:szCs w:val="24"/>
        </w:rPr>
        <w:t>p.m.</w:t>
      </w:r>
    </w:p>
    <w:p w:rsidR="005C0956" w:rsidRDefault="005C0956" w:rsidP="005C0956">
      <w:pPr>
        <w:pStyle w:val="BodyText"/>
        <w:numPr>
          <w:ilvl w:val="0"/>
          <w:numId w:val="15"/>
        </w:numPr>
        <w:ind w:left="1080"/>
        <w:rPr>
          <w:rFonts w:ascii="Arial Narrow" w:hAnsi="Arial Narrow"/>
          <w:szCs w:val="24"/>
        </w:rPr>
      </w:pPr>
      <w:r>
        <w:rPr>
          <w:rFonts w:ascii="Arial Narrow" w:hAnsi="Arial Narrow"/>
          <w:szCs w:val="24"/>
        </w:rPr>
        <w:t>B</w:t>
      </w:r>
      <w:r w:rsidRPr="00D74D62">
        <w:rPr>
          <w:rFonts w:ascii="Arial Narrow" w:hAnsi="Arial Narrow"/>
          <w:szCs w:val="24"/>
        </w:rPr>
        <w:t>illiard halls</w:t>
      </w:r>
      <w:r>
        <w:rPr>
          <w:rFonts w:ascii="Arial Narrow" w:hAnsi="Arial Narrow"/>
          <w:szCs w:val="24"/>
        </w:rPr>
        <w:t xml:space="preserve"> can only operate between </w:t>
      </w:r>
      <w:r w:rsidRPr="00D74D62">
        <w:rPr>
          <w:rFonts w:ascii="Arial Narrow" w:hAnsi="Arial Narrow"/>
          <w:szCs w:val="24"/>
        </w:rPr>
        <w:t>7:00</w:t>
      </w:r>
      <w:r>
        <w:rPr>
          <w:rFonts w:ascii="Arial Narrow" w:hAnsi="Arial Narrow"/>
          <w:szCs w:val="24"/>
        </w:rPr>
        <w:t xml:space="preserve"> </w:t>
      </w:r>
      <w:r w:rsidRPr="00D74D62">
        <w:rPr>
          <w:rFonts w:ascii="Arial Narrow" w:hAnsi="Arial Narrow"/>
          <w:szCs w:val="24"/>
        </w:rPr>
        <w:t>a.m.</w:t>
      </w:r>
      <w:r>
        <w:rPr>
          <w:rFonts w:ascii="Arial Narrow" w:hAnsi="Arial Narrow"/>
          <w:szCs w:val="24"/>
        </w:rPr>
        <w:t xml:space="preserve"> and 2:00 a.m.</w:t>
      </w:r>
    </w:p>
    <w:p w:rsidR="005C0956" w:rsidRPr="00D74D62" w:rsidRDefault="005C0956" w:rsidP="005C0956">
      <w:pPr>
        <w:pStyle w:val="BodyText"/>
        <w:ind w:left="1440"/>
        <w:rPr>
          <w:rFonts w:ascii="Arial Narrow" w:hAnsi="Arial Narrow"/>
          <w:szCs w:val="24"/>
        </w:rPr>
      </w:pPr>
    </w:p>
    <w:p w:rsidR="005C0956" w:rsidRPr="00D74D62" w:rsidRDefault="005C0956" w:rsidP="005C0956">
      <w:pPr>
        <w:pStyle w:val="BodyText"/>
        <w:rPr>
          <w:rFonts w:ascii="Arial Narrow" w:hAnsi="Arial Narrow"/>
          <w:szCs w:val="24"/>
          <w:u w:val="single"/>
        </w:rPr>
      </w:pPr>
      <w:r>
        <w:rPr>
          <w:rFonts w:ascii="Arial Narrow" w:hAnsi="Arial Narrow"/>
          <w:szCs w:val="24"/>
          <w:u w:val="single"/>
        </w:rPr>
        <w:t>Austin</w:t>
      </w:r>
    </w:p>
    <w:p w:rsidR="005C0956" w:rsidRDefault="005C0956" w:rsidP="005C0956">
      <w:pPr>
        <w:pStyle w:val="BodyText"/>
        <w:numPr>
          <w:ilvl w:val="0"/>
          <w:numId w:val="16"/>
        </w:numPr>
        <w:ind w:left="1080"/>
        <w:rPr>
          <w:rFonts w:ascii="Arial Narrow" w:hAnsi="Arial Narrow"/>
          <w:szCs w:val="24"/>
        </w:rPr>
      </w:pPr>
      <w:r w:rsidRPr="00D74D62">
        <w:rPr>
          <w:rFonts w:ascii="Arial Narrow" w:hAnsi="Arial Narrow"/>
          <w:szCs w:val="24"/>
        </w:rPr>
        <w:t xml:space="preserve">In the Neighborhood Commercial District, hours of operation </w:t>
      </w:r>
      <w:r>
        <w:rPr>
          <w:rFonts w:ascii="Arial Narrow" w:hAnsi="Arial Narrow"/>
          <w:szCs w:val="24"/>
        </w:rPr>
        <w:t xml:space="preserve">for restaurants </w:t>
      </w:r>
      <w:r w:rsidRPr="00D74D62">
        <w:rPr>
          <w:rFonts w:ascii="Arial Narrow" w:hAnsi="Arial Narrow"/>
          <w:szCs w:val="24"/>
        </w:rPr>
        <w:t xml:space="preserve">are limited to no later than 11:00 p.m. </w:t>
      </w:r>
    </w:p>
    <w:p w:rsidR="005C0956" w:rsidRDefault="005C0956" w:rsidP="005C0956">
      <w:pPr>
        <w:pStyle w:val="BodyText"/>
        <w:ind w:left="1440"/>
        <w:rPr>
          <w:rFonts w:ascii="Arial Narrow" w:hAnsi="Arial Narrow"/>
          <w:szCs w:val="24"/>
        </w:rPr>
      </w:pPr>
    </w:p>
    <w:p w:rsidR="005C0956" w:rsidRPr="005A7280" w:rsidRDefault="005C0956" w:rsidP="005C0956">
      <w:pPr>
        <w:pStyle w:val="BodyText"/>
        <w:rPr>
          <w:rFonts w:ascii="Arial Narrow" w:hAnsi="Arial Narrow"/>
          <w:szCs w:val="24"/>
          <w:u w:val="single"/>
        </w:rPr>
      </w:pPr>
      <w:r w:rsidRPr="005A7280">
        <w:rPr>
          <w:rFonts w:ascii="Arial Narrow" w:hAnsi="Arial Narrow"/>
          <w:bCs/>
          <w:szCs w:val="24"/>
          <w:u w:val="single"/>
        </w:rPr>
        <w:t>San Jose, CA</w:t>
      </w:r>
    </w:p>
    <w:p w:rsidR="005C0956" w:rsidRPr="005D36E9" w:rsidRDefault="005C0956" w:rsidP="005C0956">
      <w:pPr>
        <w:pStyle w:val="BodyText"/>
        <w:numPr>
          <w:ilvl w:val="2"/>
          <w:numId w:val="20"/>
        </w:numPr>
        <w:ind w:left="1080"/>
        <w:rPr>
          <w:rFonts w:ascii="Arial Narrow" w:hAnsi="Arial Narrow"/>
          <w:szCs w:val="24"/>
        </w:rPr>
      </w:pPr>
      <w:r>
        <w:rPr>
          <w:rFonts w:ascii="Arial Narrow" w:hAnsi="Arial Narrow"/>
          <w:szCs w:val="24"/>
        </w:rPr>
        <w:t>Regulates late night use and activity by requiring Conditional Use Permits. Specifically,</w:t>
      </w:r>
    </w:p>
    <w:p w:rsidR="005C0956" w:rsidRPr="00D74D62" w:rsidRDefault="005C0956" w:rsidP="005C0956">
      <w:pPr>
        <w:pStyle w:val="BodyText"/>
        <w:numPr>
          <w:ilvl w:val="3"/>
          <w:numId w:val="21"/>
        </w:numPr>
        <w:ind w:left="1440"/>
        <w:rPr>
          <w:rFonts w:ascii="Arial Narrow" w:hAnsi="Arial Narrow"/>
          <w:szCs w:val="24"/>
        </w:rPr>
      </w:pPr>
      <w:r w:rsidRPr="00D74D62">
        <w:rPr>
          <w:rFonts w:ascii="Arial Narrow" w:hAnsi="Arial Narrow"/>
          <w:szCs w:val="24"/>
        </w:rPr>
        <w:t>No establishment other than office uses, in any commercial district shall be open between the hours of 12:00 midnight and 6:00 a.m. except pursuant to and in compliance with a conditional use permi</w:t>
      </w:r>
      <w:r>
        <w:rPr>
          <w:rFonts w:ascii="Arial Narrow" w:hAnsi="Arial Narrow"/>
          <w:szCs w:val="24"/>
        </w:rPr>
        <w:t>t</w:t>
      </w:r>
    </w:p>
    <w:p w:rsidR="005C0956" w:rsidRDefault="005C0956" w:rsidP="005C0956">
      <w:pPr>
        <w:pStyle w:val="BodyText"/>
        <w:numPr>
          <w:ilvl w:val="3"/>
          <w:numId w:val="21"/>
        </w:numPr>
        <w:ind w:left="1440"/>
        <w:rPr>
          <w:rFonts w:ascii="Arial Narrow" w:hAnsi="Arial Narrow"/>
          <w:szCs w:val="24"/>
        </w:rPr>
      </w:pPr>
      <w:r w:rsidRPr="00D74D62">
        <w:rPr>
          <w:rFonts w:ascii="Arial Narrow" w:hAnsi="Arial Narrow"/>
          <w:szCs w:val="24"/>
        </w:rPr>
        <w:t>No outdoor activity, including loading, sweeping, landscaping or maintenance shall occur within one-hundred fifty feet of any residentially zoned property between the hours of 12:00 midnight and 6:00 a.m. except pursuant to and in compliance with a conditional use permit as provided in Chapter 20.100.</w:t>
      </w:r>
    </w:p>
    <w:p w:rsidR="005C0956" w:rsidRPr="00D74D62" w:rsidRDefault="005C0956" w:rsidP="005C0956">
      <w:pPr>
        <w:pStyle w:val="BodyText"/>
        <w:numPr>
          <w:ilvl w:val="3"/>
          <w:numId w:val="21"/>
        </w:numPr>
        <w:ind w:left="1080"/>
        <w:rPr>
          <w:rFonts w:ascii="Arial Narrow" w:hAnsi="Arial Narrow"/>
          <w:szCs w:val="24"/>
        </w:rPr>
      </w:pPr>
      <w:r>
        <w:rPr>
          <w:rFonts w:ascii="Arial Narrow" w:hAnsi="Arial Narrow"/>
          <w:szCs w:val="24"/>
        </w:rPr>
        <w:t>Regulates outdoor uses with 150 feet of residentially zoned property. Specifically</w:t>
      </w:r>
    </w:p>
    <w:p w:rsidR="005C0956" w:rsidRDefault="005C0956" w:rsidP="005C0956">
      <w:pPr>
        <w:pStyle w:val="BodyText"/>
        <w:numPr>
          <w:ilvl w:val="3"/>
          <w:numId w:val="21"/>
        </w:numPr>
        <w:tabs>
          <w:tab w:val="left" w:pos="-1530"/>
        </w:tabs>
        <w:ind w:left="1440"/>
        <w:rPr>
          <w:rFonts w:ascii="Arial Narrow" w:hAnsi="Arial Narrow"/>
          <w:szCs w:val="24"/>
        </w:rPr>
      </w:pPr>
      <w:r>
        <w:rPr>
          <w:rFonts w:ascii="Arial Narrow" w:hAnsi="Arial Narrow"/>
          <w:szCs w:val="24"/>
        </w:rPr>
        <w:t>No use, which in whole or in part, consists of, includes, or involves any outdoor activity or sale or storage of goods, products, merchandise or food outdoors shall occur on any lands if any part of such lands or any part of the lot on which such buildings are located is situated within one hundred fifty feet of residentially zoned property situate within or outside the city except with a special use permit.</w:t>
      </w:r>
    </w:p>
    <w:p w:rsidR="00500FD4" w:rsidRDefault="00500FD4" w:rsidP="00500FD4">
      <w:pPr>
        <w:tabs>
          <w:tab w:val="right" w:pos="8640"/>
        </w:tabs>
        <w:jc w:val="both"/>
        <w:rPr>
          <w:rFonts w:ascii="Arial Narrow" w:hAnsi="Arial Narrow"/>
          <w:bCs/>
          <w:szCs w:val="24"/>
        </w:rPr>
      </w:pPr>
    </w:p>
    <w:sectPr w:rsidR="00500FD4" w:rsidSect="004429D3">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B3" w:rsidRDefault="00CC78B3">
      <w:r>
        <w:separator/>
      </w:r>
    </w:p>
  </w:endnote>
  <w:endnote w:type="continuationSeparator" w:id="0">
    <w:p w:rsidR="00CC78B3" w:rsidRDefault="00CC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3D" w:rsidRDefault="006D00B8">
    <w:pPr>
      <w:pStyle w:val="Footer"/>
      <w:jc w:val="center"/>
      <w:rPr>
        <w:sz w:val="16"/>
      </w:rPr>
    </w:pPr>
    <w:r>
      <w:rPr>
        <w:noProof/>
        <w:sz w:val="16"/>
      </w:rPr>
      <mc:AlternateContent>
        <mc:Choice Requires="wps">
          <w:drawing>
            <wp:anchor distT="0" distB="0" distL="114300" distR="114300" simplePos="0" relativeHeight="251659264" behindDoc="0" locked="0" layoutInCell="0" allowOverlap="1" wp14:anchorId="6F2B7E9E" wp14:editId="72A56270">
              <wp:simplePos x="0" y="0"/>
              <wp:positionH relativeFrom="column">
                <wp:posOffset>0</wp:posOffset>
              </wp:positionH>
              <wp:positionV relativeFrom="paragraph">
                <wp:posOffset>-66040</wp:posOffset>
              </wp:positionV>
              <wp:extent cx="6624320" cy="508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50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6011AD"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521.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" o:allowincell="f" strokeweight="4.5pt">
              <v:stroke linestyle="thinThick"/>
            </v:line>
          </w:pict>
        </mc:Fallback>
      </mc:AlternateContent>
    </w:r>
    <w:r w:rsidR="0001003D">
      <w:rPr>
        <w:snapToGrid w:val="0"/>
        <w:sz w:val="16"/>
      </w:rPr>
      <w:t xml:space="preserve">Page </w:t>
    </w:r>
    <w:r w:rsidR="003C00F8">
      <w:rPr>
        <w:snapToGrid w:val="0"/>
        <w:sz w:val="16"/>
      </w:rPr>
      <w:fldChar w:fldCharType="begin"/>
    </w:r>
    <w:r w:rsidR="0001003D">
      <w:rPr>
        <w:snapToGrid w:val="0"/>
        <w:sz w:val="16"/>
      </w:rPr>
      <w:instrText xml:space="preserve"> PAGE </w:instrText>
    </w:r>
    <w:r w:rsidR="003C00F8">
      <w:rPr>
        <w:snapToGrid w:val="0"/>
        <w:sz w:val="16"/>
      </w:rPr>
      <w:fldChar w:fldCharType="separate"/>
    </w:r>
    <w:r w:rsidR="00B0276F">
      <w:rPr>
        <w:noProof/>
        <w:snapToGrid w:val="0"/>
        <w:sz w:val="16"/>
      </w:rPr>
      <w:t>7</w:t>
    </w:r>
    <w:r w:rsidR="003C00F8">
      <w:rPr>
        <w:snapToGrid w:val="0"/>
        <w:sz w:val="16"/>
      </w:rPr>
      <w:fldChar w:fldCharType="end"/>
    </w:r>
    <w:r w:rsidR="0001003D">
      <w:rPr>
        <w:snapToGrid w:val="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3D" w:rsidRDefault="006D00B8">
    <w:pPr>
      <w:pStyle w:val="Footer"/>
      <w:jc w:val="center"/>
      <w:rPr>
        <w:sz w:val="16"/>
      </w:rPr>
    </w:pPr>
    <w:r>
      <w:rPr>
        <w:noProof/>
        <w:sz w:val="16"/>
      </w:rPr>
      <mc:AlternateContent>
        <mc:Choice Requires="wps">
          <w:drawing>
            <wp:anchor distT="0" distB="0" distL="114300" distR="114300" simplePos="0" relativeHeight="251657216" behindDoc="0" locked="0" layoutInCell="0" allowOverlap="1" wp14:anchorId="1BD98F3D" wp14:editId="0458CAF1">
              <wp:simplePos x="0" y="0"/>
              <wp:positionH relativeFrom="column">
                <wp:posOffset>0</wp:posOffset>
              </wp:positionH>
              <wp:positionV relativeFrom="paragraph">
                <wp:posOffset>-66040</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1ADBF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y6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" o:allowincell="f" strokeweight="4.5pt">
              <v:stroke linestyle="thinThick"/>
            </v:line>
          </w:pict>
        </mc:Fallback>
      </mc:AlternateContent>
    </w:r>
    <w:r w:rsidR="0001003D">
      <w:rPr>
        <w:snapToGrid w:val="0"/>
        <w:sz w:val="16"/>
      </w:rPr>
      <w:t xml:space="preserve">Page </w:t>
    </w:r>
    <w:r w:rsidR="003C00F8">
      <w:rPr>
        <w:snapToGrid w:val="0"/>
        <w:sz w:val="16"/>
      </w:rPr>
      <w:fldChar w:fldCharType="begin"/>
    </w:r>
    <w:r w:rsidR="0001003D">
      <w:rPr>
        <w:snapToGrid w:val="0"/>
        <w:sz w:val="16"/>
      </w:rPr>
      <w:instrText xml:space="preserve"> PAGE </w:instrText>
    </w:r>
    <w:r w:rsidR="003C00F8">
      <w:rPr>
        <w:snapToGrid w:val="0"/>
        <w:sz w:val="16"/>
      </w:rPr>
      <w:fldChar w:fldCharType="separate"/>
    </w:r>
    <w:r w:rsidR="0001003D">
      <w:rPr>
        <w:noProof/>
        <w:snapToGrid w:val="0"/>
        <w:sz w:val="16"/>
      </w:rPr>
      <w:t>1</w:t>
    </w:r>
    <w:r w:rsidR="003C00F8">
      <w:rPr>
        <w:snapToGrid w:val="0"/>
        <w:sz w:val="16"/>
      </w:rPr>
      <w:fldChar w:fldCharType="end"/>
    </w:r>
    <w:r w:rsidR="0001003D">
      <w:rPr>
        <w:snapToGrid w:val="0"/>
        <w:sz w:val="16"/>
      </w:rPr>
      <w:t xml:space="preserve"> of </w:t>
    </w:r>
    <w:r w:rsidR="003C00F8">
      <w:rPr>
        <w:snapToGrid w:val="0"/>
        <w:sz w:val="16"/>
      </w:rPr>
      <w:fldChar w:fldCharType="begin"/>
    </w:r>
    <w:r w:rsidR="0001003D">
      <w:rPr>
        <w:snapToGrid w:val="0"/>
        <w:sz w:val="16"/>
      </w:rPr>
      <w:instrText xml:space="preserve"> NUMPAGES </w:instrText>
    </w:r>
    <w:r w:rsidR="003C00F8">
      <w:rPr>
        <w:snapToGrid w:val="0"/>
        <w:sz w:val="16"/>
      </w:rPr>
      <w:fldChar w:fldCharType="separate"/>
    </w:r>
    <w:r w:rsidR="000C426E">
      <w:rPr>
        <w:noProof/>
        <w:snapToGrid w:val="0"/>
        <w:sz w:val="16"/>
      </w:rPr>
      <w:t>8</w:t>
    </w:r>
    <w:r w:rsidR="003C00F8">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B3" w:rsidRDefault="00CC78B3">
      <w:r>
        <w:separator/>
      </w:r>
    </w:p>
  </w:footnote>
  <w:footnote w:type="continuationSeparator" w:id="0">
    <w:p w:rsidR="00CC78B3" w:rsidRDefault="00CC78B3">
      <w:r>
        <w:continuationSeparator/>
      </w:r>
    </w:p>
  </w:footnote>
  <w:footnote w:id="1">
    <w:p w:rsidR="00AD5E88" w:rsidRDefault="00AD5E88">
      <w:pPr>
        <w:pStyle w:val="FootnoteText"/>
      </w:pPr>
      <w:r>
        <w:rPr>
          <w:rStyle w:val="FootnoteReference"/>
        </w:rPr>
        <w:footnoteRef/>
      </w:r>
      <w:r>
        <w:t xml:space="preserve"> Source: </w:t>
      </w:r>
      <w:r w:rsidR="00906C75" w:rsidRPr="00906C75">
        <w:t>http://www.dallaspolice.net/abouts/parkingEnforcement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3D" w:rsidRDefault="0001003D">
    <w:pPr>
      <w:pStyle w:val="Header"/>
      <w:rPr>
        <w:sz w:val="16"/>
      </w:rPr>
    </w:pPr>
  </w:p>
  <w:p w:rsidR="0001003D" w:rsidRDefault="0001003D">
    <w:pPr>
      <w:pStyle w:val="Header"/>
      <w:rPr>
        <w:sz w:val="16"/>
      </w:rPr>
    </w:pPr>
  </w:p>
  <w:p w:rsidR="0001003D" w:rsidRDefault="006D00B8">
    <w:pPr>
      <w:pStyle w:val="Header"/>
      <w:rPr>
        <w:sz w:val="16"/>
      </w:rPr>
    </w:pPr>
    <w:r>
      <w:rPr>
        <w:noProof/>
        <w:sz w:val="16"/>
      </w:rPr>
      <mc:AlternateContent>
        <mc:Choice Requires="wps">
          <w:drawing>
            <wp:anchor distT="0" distB="0" distL="114300" distR="114300" simplePos="0" relativeHeight="251656192" behindDoc="0" locked="0" layoutInCell="0" allowOverlap="1" wp14:anchorId="7769822A" wp14:editId="25B36B63">
              <wp:simplePos x="0" y="0"/>
              <wp:positionH relativeFrom="column">
                <wp:posOffset>0</wp:posOffset>
              </wp:positionH>
              <wp:positionV relativeFrom="paragraph">
                <wp:posOffset>137570</wp:posOffset>
              </wp:positionV>
              <wp:extent cx="5948045" cy="0"/>
              <wp:effectExtent l="0" t="19050" r="14605"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468.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" o:allowincell="f" strokeweight="4.5pt">
              <v:stroke linestyle="thick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3D" w:rsidRDefault="006D00B8">
    <w:pPr>
      <w:pStyle w:val="Header"/>
    </w:pPr>
    <w:r>
      <w:rPr>
        <w:noProof/>
        <w:sz w:val="16"/>
      </w:rPr>
      <mc:AlternateContent>
        <mc:Choice Requires="wps">
          <w:drawing>
            <wp:anchor distT="0" distB="0" distL="114300" distR="114300" simplePos="0" relativeHeight="251658240" behindDoc="0" locked="0" layoutInCell="0" allowOverlap="1" wp14:anchorId="4DBE6A62" wp14:editId="1D0409A5">
              <wp:simplePos x="0" y="0"/>
              <wp:positionH relativeFrom="column">
                <wp:posOffset>0</wp:posOffset>
              </wp:positionH>
              <wp:positionV relativeFrom="paragraph">
                <wp:posOffset>365760</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1D462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pt" to="46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MjHA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" o:allowincell="f"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974"/>
    <w:multiLevelType w:val="hybridMultilevel"/>
    <w:tmpl w:val="AAAC17A8"/>
    <w:lvl w:ilvl="0" w:tplc="D4B23F92">
      <w:start w:val="1"/>
      <w:numFmt w:val="bullet"/>
      <w:lvlText w:val="•"/>
      <w:lvlJc w:val="left"/>
      <w:pPr>
        <w:tabs>
          <w:tab w:val="num" w:pos="720"/>
        </w:tabs>
        <w:ind w:left="720" w:hanging="360"/>
      </w:pPr>
      <w:rPr>
        <w:rFonts w:ascii="Arial" w:hAnsi="Arial" w:hint="default"/>
      </w:rPr>
    </w:lvl>
    <w:lvl w:ilvl="1" w:tplc="557AAF8A" w:tentative="1">
      <w:start w:val="1"/>
      <w:numFmt w:val="bullet"/>
      <w:lvlText w:val="•"/>
      <w:lvlJc w:val="left"/>
      <w:pPr>
        <w:tabs>
          <w:tab w:val="num" w:pos="1440"/>
        </w:tabs>
        <w:ind w:left="1440" w:hanging="360"/>
      </w:pPr>
      <w:rPr>
        <w:rFonts w:ascii="Arial" w:hAnsi="Arial" w:hint="default"/>
      </w:rPr>
    </w:lvl>
    <w:lvl w:ilvl="2" w:tplc="D33C2E3A" w:tentative="1">
      <w:start w:val="1"/>
      <w:numFmt w:val="bullet"/>
      <w:lvlText w:val="•"/>
      <w:lvlJc w:val="left"/>
      <w:pPr>
        <w:tabs>
          <w:tab w:val="num" w:pos="2160"/>
        </w:tabs>
        <w:ind w:left="2160" w:hanging="360"/>
      </w:pPr>
      <w:rPr>
        <w:rFonts w:ascii="Arial" w:hAnsi="Arial" w:hint="default"/>
      </w:rPr>
    </w:lvl>
    <w:lvl w:ilvl="3" w:tplc="F6BAE74A" w:tentative="1">
      <w:start w:val="1"/>
      <w:numFmt w:val="bullet"/>
      <w:lvlText w:val="•"/>
      <w:lvlJc w:val="left"/>
      <w:pPr>
        <w:tabs>
          <w:tab w:val="num" w:pos="2880"/>
        </w:tabs>
        <w:ind w:left="2880" w:hanging="360"/>
      </w:pPr>
      <w:rPr>
        <w:rFonts w:ascii="Arial" w:hAnsi="Arial" w:hint="default"/>
      </w:rPr>
    </w:lvl>
    <w:lvl w:ilvl="4" w:tplc="A580B708" w:tentative="1">
      <w:start w:val="1"/>
      <w:numFmt w:val="bullet"/>
      <w:lvlText w:val="•"/>
      <w:lvlJc w:val="left"/>
      <w:pPr>
        <w:tabs>
          <w:tab w:val="num" w:pos="3600"/>
        </w:tabs>
        <w:ind w:left="3600" w:hanging="360"/>
      </w:pPr>
      <w:rPr>
        <w:rFonts w:ascii="Arial" w:hAnsi="Arial" w:hint="default"/>
      </w:rPr>
    </w:lvl>
    <w:lvl w:ilvl="5" w:tplc="50DEC64E" w:tentative="1">
      <w:start w:val="1"/>
      <w:numFmt w:val="bullet"/>
      <w:lvlText w:val="•"/>
      <w:lvlJc w:val="left"/>
      <w:pPr>
        <w:tabs>
          <w:tab w:val="num" w:pos="4320"/>
        </w:tabs>
        <w:ind w:left="4320" w:hanging="360"/>
      </w:pPr>
      <w:rPr>
        <w:rFonts w:ascii="Arial" w:hAnsi="Arial" w:hint="default"/>
      </w:rPr>
    </w:lvl>
    <w:lvl w:ilvl="6" w:tplc="3E40B0F4" w:tentative="1">
      <w:start w:val="1"/>
      <w:numFmt w:val="bullet"/>
      <w:lvlText w:val="•"/>
      <w:lvlJc w:val="left"/>
      <w:pPr>
        <w:tabs>
          <w:tab w:val="num" w:pos="5040"/>
        </w:tabs>
        <w:ind w:left="5040" w:hanging="360"/>
      </w:pPr>
      <w:rPr>
        <w:rFonts w:ascii="Arial" w:hAnsi="Arial" w:hint="default"/>
      </w:rPr>
    </w:lvl>
    <w:lvl w:ilvl="7" w:tplc="29F05526" w:tentative="1">
      <w:start w:val="1"/>
      <w:numFmt w:val="bullet"/>
      <w:lvlText w:val="•"/>
      <w:lvlJc w:val="left"/>
      <w:pPr>
        <w:tabs>
          <w:tab w:val="num" w:pos="5760"/>
        </w:tabs>
        <w:ind w:left="5760" w:hanging="360"/>
      </w:pPr>
      <w:rPr>
        <w:rFonts w:ascii="Arial" w:hAnsi="Arial" w:hint="default"/>
      </w:rPr>
    </w:lvl>
    <w:lvl w:ilvl="8" w:tplc="10783640" w:tentative="1">
      <w:start w:val="1"/>
      <w:numFmt w:val="bullet"/>
      <w:lvlText w:val="•"/>
      <w:lvlJc w:val="left"/>
      <w:pPr>
        <w:tabs>
          <w:tab w:val="num" w:pos="6480"/>
        </w:tabs>
        <w:ind w:left="6480" w:hanging="360"/>
      </w:pPr>
      <w:rPr>
        <w:rFonts w:ascii="Arial" w:hAnsi="Arial" w:hint="default"/>
      </w:rPr>
    </w:lvl>
  </w:abstractNum>
  <w:abstractNum w:abstractNumId="1">
    <w:nsid w:val="10274AF9"/>
    <w:multiLevelType w:val="hybridMultilevel"/>
    <w:tmpl w:val="DC7E4A02"/>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72380D"/>
    <w:multiLevelType w:val="hybridMultilevel"/>
    <w:tmpl w:val="344E0FF4"/>
    <w:lvl w:ilvl="0" w:tplc="50FADE32">
      <w:start w:val="1"/>
      <w:numFmt w:val="bullet"/>
      <w:lvlText w:val="•"/>
      <w:lvlJc w:val="left"/>
      <w:pPr>
        <w:tabs>
          <w:tab w:val="num" w:pos="720"/>
        </w:tabs>
        <w:ind w:left="720" w:hanging="360"/>
      </w:pPr>
      <w:rPr>
        <w:rFonts w:ascii="Arial" w:hAnsi="Arial" w:hint="default"/>
      </w:rPr>
    </w:lvl>
    <w:lvl w:ilvl="1" w:tplc="D73E24BE" w:tentative="1">
      <w:start w:val="1"/>
      <w:numFmt w:val="bullet"/>
      <w:lvlText w:val="•"/>
      <w:lvlJc w:val="left"/>
      <w:pPr>
        <w:tabs>
          <w:tab w:val="num" w:pos="1440"/>
        </w:tabs>
        <w:ind w:left="1440" w:hanging="360"/>
      </w:pPr>
      <w:rPr>
        <w:rFonts w:ascii="Arial" w:hAnsi="Arial" w:hint="default"/>
      </w:rPr>
    </w:lvl>
    <w:lvl w:ilvl="2" w:tplc="E2545730" w:tentative="1">
      <w:start w:val="1"/>
      <w:numFmt w:val="bullet"/>
      <w:lvlText w:val="•"/>
      <w:lvlJc w:val="left"/>
      <w:pPr>
        <w:tabs>
          <w:tab w:val="num" w:pos="2160"/>
        </w:tabs>
        <w:ind w:left="2160" w:hanging="360"/>
      </w:pPr>
      <w:rPr>
        <w:rFonts w:ascii="Arial" w:hAnsi="Arial" w:hint="default"/>
      </w:rPr>
    </w:lvl>
    <w:lvl w:ilvl="3" w:tplc="257682F2" w:tentative="1">
      <w:start w:val="1"/>
      <w:numFmt w:val="bullet"/>
      <w:lvlText w:val="•"/>
      <w:lvlJc w:val="left"/>
      <w:pPr>
        <w:tabs>
          <w:tab w:val="num" w:pos="2880"/>
        </w:tabs>
        <w:ind w:left="2880" w:hanging="360"/>
      </w:pPr>
      <w:rPr>
        <w:rFonts w:ascii="Arial" w:hAnsi="Arial" w:hint="default"/>
      </w:rPr>
    </w:lvl>
    <w:lvl w:ilvl="4" w:tplc="F934F2C0" w:tentative="1">
      <w:start w:val="1"/>
      <w:numFmt w:val="bullet"/>
      <w:lvlText w:val="•"/>
      <w:lvlJc w:val="left"/>
      <w:pPr>
        <w:tabs>
          <w:tab w:val="num" w:pos="3600"/>
        </w:tabs>
        <w:ind w:left="3600" w:hanging="360"/>
      </w:pPr>
      <w:rPr>
        <w:rFonts w:ascii="Arial" w:hAnsi="Arial" w:hint="default"/>
      </w:rPr>
    </w:lvl>
    <w:lvl w:ilvl="5" w:tplc="63CC1DFC" w:tentative="1">
      <w:start w:val="1"/>
      <w:numFmt w:val="bullet"/>
      <w:lvlText w:val="•"/>
      <w:lvlJc w:val="left"/>
      <w:pPr>
        <w:tabs>
          <w:tab w:val="num" w:pos="4320"/>
        </w:tabs>
        <w:ind w:left="4320" w:hanging="360"/>
      </w:pPr>
      <w:rPr>
        <w:rFonts w:ascii="Arial" w:hAnsi="Arial" w:hint="default"/>
      </w:rPr>
    </w:lvl>
    <w:lvl w:ilvl="6" w:tplc="B92AF696" w:tentative="1">
      <w:start w:val="1"/>
      <w:numFmt w:val="bullet"/>
      <w:lvlText w:val="•"/>
      <w:lvlJc w:val="left"/>
      <w:pPr>
        <w:tabs>
          <w:tab w:val="num" w:pos="5040"/>
        </w:tabs>
        <w:ind w:left="5040" w:hanging="360"/>
      </w:pPr>
      <w:rPr>
        <w:rFonts w:ascii="Arial" w:hAnsi="Arial" w:hint="default"/>
      </w:rPr>
    </w:lvl>
    <w:lvl w:ilvl="7" w:tplc="72246276" w:tentative="1">
      <w:start w:val="1"/>
      <w:numFmt w:val="bullet"/>
      <w:lvlText w:val="•"/>
      <w:lvlJc w:val="left"/>
      <w:pPr>
        <w:tabs>
          <w:tab w:val="num" w:pos="5760"/>
        </w:tabs>
        <w:ind w:left="5760" w:hanging="360"/>
      </w:pPr>
      <w:rPr>
        <w:rFonts w:ascii="Arial" w:hAnsi="Arial" w:hint="default"/>
      </w:rPr>
    </w:lvl>
    <w:lvl w:ilvl="8" w:tplc="B90C7E36" w:tentative="1">
      <w:start w:val="1"/>
      <w:numFmt w:val="bullet"/>
      <w:lvlText w:val="•"/>
      <w:lvlJc w:val="left"/>
      <w:pPr>
        <w:tabs>
          <w:tab w:val="num" w:pos="6480"/>
        </w:tabs>
        <w:ind w:left="6480" w:hanging="360"/>
      </w:pPr>
      <w:rPr>
        <w:rFonts w:ascii="Arial" w:hAnsi="Arial" w:hint="default"/>
      </w:rPr>
    </w:lvl>
  </w:abstractNum>
  <w:abstractNum w:abstractNumId="3">
    <w:nsid w:val="22CC2ABC"/>
    <w:multiLevelType w:val="hybridMultilevel"/>
    <w:tmpl w:val="F9F606D0"/>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8A1E42EC">
      <w:start w:val="1"/>
      <w:numFmt w:val="bullet"/>
      <w:lvlText w:val="-"/>
      <w:lvlJc w:val="left"/>
      <w:pPr>
        <w:ind w:left="2880" w:hanging="360"/>
      </w:pPr>
      <w:rPr>
        <w:rFonts w:ascii="Courier New" w:hAnsi="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8C3D75"/>
    <w:multiLevelType w:val="hybridMultilevel"/>
    <w:tmpl w:val="F4EEFA3E"/>
    <w:lvl w:ilvl="0" w:tplc="CCCC3674">
      <w:start w:val="1"/>
      <w:numFmt w:val="bullet"/>
      <w:lvlText w:val="•"/>
      <w:lvlJc w:val="left"/>
      <w:pPr>
        <w:tabs>
          <w:tab w:val="num" w:pos="720"/>
        </w:tabs>
        <w:ind w:left="720" w:hanging="360"/>
      </w:pPr>
      <w:rPr>
        <w:rFonts w:ascii="Arial" w:hAnsi="Arial" w:hint="default"/>
      </w:rPr>
    </w:lvl>
    <w:lvl w:ilvl="1" w:tplc="67FA39C8" w:tentative="1">
      <w:start w:val="1"/>
      <w:numFmt w:val="bullet"/>
      <w:lvlText w:val="•"/>
      <w:lvlJc w:val="left"/>
      <w:pPr>
        <w:tabs>
          <w:tab w:val="num" w:pos="1440"/>
        </w:tabs>
        <w:ind w:left="1440" w:hanging="360"/>
      </w:pPr>
      <w:rPr>
        <w:rFonts w:ascii="Arial" w:hAnsi="Arial" w:hint="default"/>
      </w:rPr>
    </w:lvl>
    <w:lvl w:ilvl="2" w:tplc="F9FE4D0C" w:tentative="1">
      <w:start w:val="1"/>
      <w:numFmt w:val="bullet"/>
      <w:lvlText w:val="•"/>
      <w:lvlJc w:val="left"/>
      <w:pPr>
        <w:tabs>
          <w:tab w:val="num" w:pos="2160"/>
        </w:tabs>
        <w:ind w:left="2160" w:hanging="360"/>
      </w:pPr>
      <w:rPr>
        <w:rFonts w:ascii="Arial" w:hAnsi="Arial" w:hint="default"/>
      </w:rPr>
    </w:lvl>
    <w:lvl w:ilvl="3" w:tplc="4A5642B2" w:tentative="1">
      <w:start w:val="1"/>
      <w:numFmt w:val="bullet"/>
      <w:lvlText w:val="•"/>
      <w:lvlJc w:val="left"/>
      <w:pPr>
        <w:tabs>
          <w:tab w:val="num" w:pos="2880"/>
        </w:tabs>
        <w:ind w:left="2880" w:hanging="360"/>
      </w:pPr>
      <w:rPr>
        <w:rFonts w:ascii="Arial" w:hAnsi="Arial" w:hint="default"/>
      </w:rPr>
    </w:lvl>
    <w:lvl w:ilvl="4" w:tplc="1EAACEA4" w:tentative="1">
      <w:start w:val="1"/>
      <w:numFmt w:val="bullet"/>
      <w:lvlText w:val="•"/>
      <w:lvlJc w:val="left"/>
      <w:pPr>
        <w:tabs>
          <w:tab w:val="num" w:pos="3600"/>
        </w:tabs>
        <w:ind w:left="3600" w:hanging="360"/>
      </w:pPr>
      <w:rPr>
        <w:rFonts w:ascii="Arial" w:hAnsi="Arial" w:hint="default"/>
      </w:rPr>
    </w:lvl>
    <w:lvl w:ilvl="5" w:tplc="DE32D0FA" w:tentative="1">
      <w:start w:val="1"/>
      <w:numFmt w:val="bullet"/>
      <w:lvlText w:val="•"/>
      <w:lvlJc w:val="left"/>
      <w:pPr>
        <w:tabs>
          <w:tab w:val="num" w:pos="4320"/>
        </w:tabs>
        <w:ind w:left="4320" w:hanging="360"/>
      </w:pPr>
      <w:rPr>
        <w:rFonts w:ascii="Arial" w:hAnsi="Arial" w:hint="default"/>
      </w:rPr>
    </w:lvl>
    <w:lvl w:ilvl="6" w:tplc="B2200058" w:tentative="1">
      <w:start w:val="1"/>
      <w:numFmt w:val="bullet"/>
      <w:lvlText w:val="•"/>
      <w:lvlJc w:val="left"/>
      <w:pPr>
        <w:tabs>
          <w:tab w:val="num" w:pos="5040"/>
        </w:tabs>
        <w:ind w:left="5040" w:hanging="360"/>
      </w:pPr>
      <w:rPr>
        <w:rFonts w:ascii="Arial" w:hAnsi="Arial" w:hint="default"/>
      </w:rPr>
    </w:lvl>
    <w:lvl w:ilvl="7" w:tplc="A58EBF92" w:tentative="1">
      <w:start w:val="1"/>
      <w:numFmt w:val="bullet"/>
      <w:lvlText w:val="•"/>
      <w:lvlJc w:val="left"/>
      <w:pPr>
        <w:tabs>
          <w:tab w:val="num" w:pos="5760"/>
        </w:tabs>
        <w:ind w:left="5760" w:hanging="360"/>
      </w:pPr>
      <w:rPr>
        <w:rFonts w:ascii="Arial" w:hAnsi="Arial" w:hint="default"/>
      </w:rPr>
    </w:lvl>
    <w:lvl w:ilvl="8" w:tplc="F54AC472" w:tentative="1">
      <w:start w:val="1"/>
      <w:numFmt w:val="bullet"/>
      <w:lvlText w:val="•"/>
      <w:lvlJc w:val="left"/>
      <w:pPr>
        <w:tabs>
          <w:tab w:val="num" w:pos="6480"/>
        </w:tabs>
        <w:ind w:left="6480" w:hanging="360"/>
      </w:pPr>
      <w:rPr>
        <w:rFonts w:ascii="Arial" w:hAnsi="Arial" w:hint="default"/>
      </w:rPr>
    </w:lvl>
  </w:abstractNum>
  <w:abstractNum w:abstractNumId="5">
    <w:nsid w:val="3A685B08"/>
    <w:multiLevelType w:val="hybridMultilevel"/>
    <w:tmpl w:val="133C32E0"/>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D12039"/>
    <w:multiLevelType w:val="hybridMultilevel"/>
    <w:tmpl w:val="C75C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7E5E72"/>
    <w:multiLevelType w:val="hybridMultilevel"/>
    <w:tmpl w:val="316A088C"/>
    <w:lvl w:ilvl="0" w:tplc="4AB2FBD6">
      <w:start w:val="1"/>
      <w:numFmt w:val="bullet"/>
      <w:lvlText w:val="•"/>
      <w:lvlJc w:val="left"/>
      <w:pPr>
        <w:tabs>
          <w:tab w:val="num" w:pos="720"/>
        </w:tabs>
        <w:ind w:left="720" w:hanging="360"/>
      </w:pPr>
      <w:rPr>
        <w:rFonts w:ascii="Arial" w:hAnsi="Arial" w:hint="default"/>
      </w:rPr>
    </w:lvl>
    <w:lvl w:ilvl="1" w:tplc="F850D40C" w:tentative="1">
      <w:start w:val="1"/>
      <w:numFmt w:val="bullet"/>
      <w:lvlText w:val="•"/>
      <w:lvlJc w:val="left"/>
      <w:pPr>
        <w:tabs>
          <w:tab w:val="num" w:pos="1440"/>
        </w:tabs>
        <w:ind w:left="1440" w:hanging="360"/>
      </w:pPr>
      <w:rPr>
        <w:rFonts w:ascii="Arial" w:hAnsi="Arial" w:hint="default"/>
      </w:rPr>
    </w:lvl>
    <w:lvl w:ilvl="2" w:tplc="5A0AA690" w:tentative="1">
      <w:start w:val="1"/>
      <w:numFmt w:val="bullet"/>
      <w:lvlText w:val="•"/>
      <w:lvlJc w:val="left"/>
      <w:pPr>
        <w:tabs>
          <w:tab w:val="num" w:pos="2160"/>
        </w:tabs>
        <w:ind w:left="2160" w:hanging="360"/>
      </w:pPr>
      <w:rPr>
        <w:rFonts w:ascii="Arial" w:hAnsi="Arial" w:hint="default"/>
      </w:rPr>
    </w:lvl>
    <w:lvl w:ilvl="3" w:tplc="786C66B8" w:tentative="1">
      <w:start w:val="1"/>
      <w:numFmt w:val="bullet"/>
      <w:lvlText w:val="•"/>
      <w:lvlJc w:val="left"/>
      <w:pPr>
        <w:tabs>
          <w:tab w:val="num" w:pos="2880"/>
        </w:tabs>
        <w:ind w:left="2880" w:hanging="360"/>
      </w:pPr>
      <w:rPr>
        <w:rFonts w:ascii="Arial" w:hAnsi="Arial" w:hint="default"/>
      </w:rPr>
    </w:lvl>
    <w:lvl w:ilvl="4" w:tplc="229077B8" w:tentative="1">
      <w:start w:val="1"/>
      <w:numFmt w:val="bullet"/>
      <w:lvlText w:val="•"/>
      <w:lvlJc w:val="left"/>
      <w:pPr>
        <w:tabs>
          <w:tab w:val="num" w:pos="3600"/>
        </w:tabs>
        <w:ind w:left="3600" w:hanging="360"/>
      </w:pPr>
      <w:rPr>
        <w:rFonts w:ascii="Arial" w:hAnsi="Arial" w:hint="default"/>
      </w:rPr>
    </w:lvl>
    <w:lvl w:ilvl="5" w:tplc="56CEB968" w:tentative="1">
      <w:start w:val="1"/>
      <w:numFmt w:val="bullet"/>
      <w:lvlText w:val="•"/>
      <w:lvlJc w:val="left"/>
      <w:pPr>
        <w:tabs>
          <w:tab w:val="num" w:pos="4320"/>
        </w:tabs>
        <w:ind w:left="4320" w:hanging="360"/>
      </w:pPr>
      <w:rPr>
        <w:rFonts w:ascii="Arial" w:hAnsi="Arial" w:hint="default"/>
      </w:rPr>
    </w:lvl>
    <w:lvl w:ilvl="6" w:tplc="6C64A16E" w:tentative="1">
      <w:start w:val="1"/>
      <w:numFmt w:val="bullet"/>
      <w:lvlText w:val="•"/>
      <w:lvlJc w:val="left"/>
      <w:pPr>
        <w:tabs>
          <w:tab w:val="num" w:pos="5040"/>
        </w:tabs>
        <w:ind w:left="5040" w:hanging="360"/>
      </w:pPr>
      <w:rPr>
        <w:rFonts w:ascii="Arial" w:hAnsi="Arial" w:hint="default"/>
      </w:rPr>
    </w:lvl>
    <w:lvl w:ilvl="7" w:tplc="6BF8A47A" w:tentative="1">
      <w:start w:val="1"/>
      <w:numFmt w:val="bullet"/>
      <w:lvlText w:val="•"/>
      <w:lvlJc w:val="left"/>
      <w:pPr>
        <w:tabs>
          <w:tab w:val="num" w:pos="5760"/>
        </w:tabs>
        <w:ind w:left="5760" w:hanging="360"/>
      </w:pPr>
      <w:rPr>
        <w:rFonts w:ascii="Arial" w:hAnsi="Arial" w:hint="default"/>
      </w:rPr>
    </w:lvl>
    <w:lvl w:ilvl="8" w:tplc="5D3676C6" w:tentative="1">
      <w:start w:val="1"/>
      <w:numFmt w:val="bullet"/>
      <w:lvlText w:val="•"/>
      <w:lvlJc w:val="left"/>
      <w:pPr>
        <w:tabs>
          <w:tab w:val="num" w:pos="6480"/>
        </w:tabs>
        <w:ind w:left="6480" w:hanging="360"/>
      </w:pPr>
      <w:rPr>
        <w:rFonts w:ascii="Arial" w:hAnsi="Arial" w:hint="default"/>
      </w:rPr>
    </w:lvl>
  </w:abstractNum>
  <w:abstractNum w:abstractNumId="8">
    <w:nsid w:val="45C7270F"/>
    <w:multiLevelType w:val="hybridMultilevel"/>
    <w:tmpl w:val="31E0B628"/>
    <w:lvl w:ilvl="0" w:tplc="D3504994">
      <w:start w:val="1"/>
      <w:numFmt w:val="bullet"/>
      <w:lvlText w:val="•"/>
      <w:lvlJc w:val="left"/>
      <w:pPr>
        <w:tabs>
          <w:tab w:val="num" w:pos="720"/>
        </w:tabs>
        <w:ind w:left="720" w:hanging="360"/>
      </w:pPr>
      <w:rPr>
        <w:rFonts w:ascii="Arial" w:hAnsi="Arial" w:hint="default"/>
      </w:rPr>
    </w:lvl>
    <w:lvl w:ilvl="1" w:tplc="04B048C6" w:tentative="1">
      <w:start w:val="1"/>
      <w:numFmt w:val="bullet"/>
      <w:lvlText w:val="•"/>
      <w:lvlJc w:val="left"/>
      <w:pPr>
        <w:tabs>
          <w:tab w:val="num" w:pos="1440"/>
        </w:tabs>
        <w:ind w:left="1440" w:hanging="360"/>
      </w:pPr>
      <w:rPr>
        <w:rFonts w:ascii="Arial" w:hAnsi="Arial" w:hint="default"/>
      </w:rPr>
    </w:lvl>
    <w:lvl w:ilvl="2" w:tplc="47F60316" w:tentative="1">
      <w:start w:val="1"/>
      <w:numFmt w:val="bullet"/>
      <w:lvlText w:val="•"/>
      <w:lvlJc w:val="left"/>
      <w:pPr>
        <w:tabs>
          <w:tab w:val="num" w:pos="2160"/>
        </w:tabs>
        <w:ind w:left="2160" w:hanging="360"/>
      </w:pPr>
      <w:rPr>
        <w:rFonts w:ascii="Arial" w:hAnsi="Arial" w:hint="default"/>
      </w:rPr>
    </w:lvl>
    <w:lvl w:ilvl="3" w:tplc="C2722A96" w:tentative="1">
      <w:start w:val="1"/>
      <w:numFmt w:val="bullet"/>
      <w:lvlText w:val="•"/>
      <w:lvlJc w:val="left"/>
      <w:pPr>
        <w:tabs>
          <w:tab w:val="num" w:pos="2880"/>
        </w:tabs>
        <w:ind w:left="2880" w:hanging="360"/>
      </w:pPr>
      <w:rPr>
        <w:rFonts w:ascii="Arial" w:hAnsi="Arial" w:hint="default"/>
      </w:rPr>
    </w:lvl>
    <w:lvl w:ilvl="4" w:tplc="4A82C1A0" w:tentative="1">
      <w:start w:val="1"/>
      <w:numFmt w:val="bullet"/>
      <w:lvlText w:val="•"/>
      <w:lvlJc w:val="left"/>
      <w:pPr>
        <w:tabs>
          <w:tab w:val="num" w:pos="3600"/>
        </w:tabs>
        <w:ind w:left="3600" w:hanging="360"/>
      </w:pPr>
      <w:rPr>
        <w:rFonts w:ascii="Arial" w:hAnsi="Arial" w:hint="default"/>
      </w:rPr>
    </w:lvl>
    <w:lvl w:ilvl="5" w:tplc="9F643036" w:tentative="1">
      <w:start w:val="1"/>
      <w:numFmt w:val="bullet"/>
      <w:lvlText w:val="•"/>
      <w:lvlJc w:val="left"/>
      <w:pPr>
        <w:tabs>
          <w:tab w:val="num" w:pos="4320"/>
        </w:tabs>
        <w:ind w:left="4320" w:hanging="360"/>
      </w:pPr>
      <w:rPr>
        <w:rFonts w:ascii="Arial" w:hAnsi="Arial" w:hint="default"/>
      </w:rPr>
    </w:lvl>
    <w:lvl w:ilvl="6" w:tplc="00AC33AA" w:tentative="1">
      <w:start w:val="1"/>
      <w:numFmt w:val="bullet"/>
      <w:lvlText w:val="•"/>
      <w:lvlJc w:val="left"/>
      <w:pPr>
        <w:tabs>
          <w:tab w:val="num" w:pos="5040"/>
        </w:tabs>
        <w:ind w:left="5040" w:hanging="360"/>
      </w:pPr>
      <w:rPr>
        <w:rFonts w:ascii="Arial" w:hAnsi="Arial" w:hint="default"/>
      </w:rPr>
    </w:lvl>
    <w:lvl w:ilvl="7" w:tplc="47A86536" w:tentative="1">
      <w:start w:val="1"/>
      <w:numFmt w:val="bullet"/>
      <w:lvlText w:val="•"/>
      <w:lvlJc w:val="left"/>
      <w:pPr>
        <w:tabs>
          <w:tab w:val="num" w:pos="5760"/>
        </w:tabs>
        <w:ind w:left="5760" w:hanging="360"/>
      </w:pPr>
      <w:rPr>
        <w:rFonts w:ascii="Arial" w:hAnsi="Arial" w:hint="default"/>
      </w:rPr>
    </w:lvl>
    <w:lvl w:ilvl="8" w:tplc="44EA2528" w:tentative="1">
      <w:start w:val="1"/>
      <w:numFmt w:val="bullet"/>
      <w:lvlText w:val="•"/>
      <w:lvlJc w:val="left"/>
      <w:pPr>
        <w:tabs>
          <w:tab w:val="num" w:pos="6480"/>
        </w:tabs>
        <w:ind w:left="6480" w:hanging="360"/>
      </w:pPr>
      <w:rPr>
        <w:rFonts w:ascii="Arial" w:hAnsi="Arial" w:hint="default"/>
      </w:rPr>
    </w:lvl>
  </w:abstractNum>
  <w:abstractNum w:abstractNumId="9">
    <w:nsid w:val="49CD7211"/>
    <w:multiLevelType w:val="hybridMultilevel"/>
    <w:tmpl w:val="873C73A0"/>
    <w:lvl w:ilvl="0" w:tplc="37786080">
      <w:start w:val="1"/>
      <w:numFmt w:val="bullet"/>
      <w:lvlText w:val="•"/>
      <w:lvlJc w:val="left"/>
      <w:pPr>
        <w:tabs>
          <w:tab w:val="num" w:pos="720"/>
        </w:tabs>
        <w:ind w:left="720" w:hanging="360"/>
      </w:pPr>
      <w:rPr>
        <w:rFonts w:ascii="Arial" w:hAnsi="Arial" w:hint="default"/>
      </w:rPr>
    </w:lvl>
    <w:lvl w:ilvl="1" w:tplc="681EB5AE" w:tentative="1">
      <w:start w:val="1"/>
      <w:numFmt w:val="bullet"/>
      <w:lvlText w:val="•"/>
      <w:lvlJc w:val="left"/>
      <w:pPr>
        <w:tabs>
          <w:tab w:val="num" w:pos="1440"/>
        </w:tabs>
        <w:ind w:left="1440" w:hanging="360"/>
      </w:pPr>
      <w:rPr>
        <w:rFonts w:ascii="Arial" w:hAnsi="Arial" w:hint="default"/>
      </w:rPr>
    </w:lvl>
    <w:lvl w:ilvl="2" w:tplc="8424B78C" w:tentative="1">
      <w:start w:val="1"/>
      <w:numFmt w:val="bullet"/>
      <w:lvlText w:val="•"/>
      <w:lvlJc w:val="left"/>
      <w:pPr>
        <w:tabs>
          <w:tab w:val="num" w:pos="2160"/>
        </w:tabs>
        <w:ind w:left="2160" w:hanging="360"/>
      </w:pPr>
      <w:rPr>
        <w:rFonts w:ascii="Arial" w:hAnsi="Arial" w:hint="default"/>
      </w:rPr>
    </w:lvl>
    <w:lvl w:ilvl="3" w:tplc="F1ACEF5E" w:tentative="1">
      <w:start w:val="1"/>
      <w:numFmt w:val="bullet"/>
      <w:lvlText w:val="•"/>
      <w:lvlJc w:val="left"/>
      <w:pPr>
        <w:tabs>
          <w:tab w:val="num" w:pos="2880"/>
        </w:tabs>
        <w:ind w:left="2880" w:hanging="360"/>
      </w:pPr>
      <w:rPr>
        <w:rFonts w:ascii="Arial" w:hAnsi="Arial" w:hint="default"/>
      </w:rPr>
    </w:lvl>
    <w:lvl w:ilvl="4" w:tplc="8A08E69A" w:tentative="1">
      <w:start w:val="1"/>
      <w:numFmt w:val="bullet"/>
      <w:lvlText w:val="•"/>
      <w:lvlJc w:val="left"/>
      <w:pPr>
        <w:tabs>
          <w:tab w:val="num" w:pos="3600"/>
        </w:tabs>
        <w:ind w:left="3600" w:hanging="360"/>
      </w:pPr>
      <w:rPr>
        <w:rFonts w:ascii="Arial" w:hAnsi="Arial" w:hint="default"/>
      </w:rPr>
    </w:lvl>
    <w:lvl w:ilvl="5" w:tplc="43580096" w:tentative="1">
      <w:start w:val="1"/>
      <w:numFmt w:val="bullet"/>
      <w:lvlText w:val="•"/>
      <w:lvlJc w:val="left"/>
      <w:pPr>
        <w:tabs>
          <w:tab w:val="num" w:pos="4320"/>
        </w:tabs>
        <w:ind w:left="4320" w:hanging="360"/>
      </w:pPr>
      <w:rPr>
        <w:rFonts w:ascii="Arial" w:hAnsi="Arial" w:hint="default"/>
      </w:rPr>
    </w:lvl>
    <w:lvl w:ilvl="6" w:tplc="BC0CB276" w:tentative="1">
      <w:start w:val="1"/>
      <w:numFmt w:val="bullet"/>
      <w:lvlText w:val="•"/>
      <w:lvlJc w:val="left"/>
      <w:pPr>
        <w:tabs>
          <w:tab w:val="num" w:pos="5040"/>
        </w:tabs>
        <w:ind w:left="5040" w:hanging="360"/>
      </w:pPr>
      <w:rPr>
        <w:rFonts w:ascii="Arial" w:hAnsi="Arial" w:hint="default"/>
      </w:rPr>
    </w:lvl>
    <w:lvl w:ilvl="7" w:tplc="0FC8DDB0" w:tentative="1">
      <w:start w:val="1"/>
      <w:numFmt w:val="bullet"/>
      <w:lvlText w:val="•"/>
      <w:lvlJc w:val="left"/>
      <w:pPr>
        <w:tabs>
          <w:tab w:val="num" w:pos="5760"/>
        </w:tabs>
        <w:ind w:left="5760" w:hanging="360"/>
      </w:pPr>
      <w:rPr>
        <w:rFonts w:ascii="Arial" w:hAnsi="Arial" w:hint="default"/>
      </w:rPr>
    </w:lvl>
    <w:lvl w:ilvl="8" w:tplc="4CA82852" w:tentative="1">
      <w:start w:val="1"/>
      <w:numFmt w:val="bullet"/>
      <w:lvlText w:val="•"/>
      <w:lvlJc w:val="left"/>
      <w:pPr>
        <w:tabs>
          <w:tab w:val="num" w:pos="6480"/>
        </w:tabs>
        <w:ind w:left="6480" w:hanging="360"/>
      </w:pPr>
      <w:rPr>
        <w:rFonts w:ascii="Arial" w:hAnsi="Arial" w:hint="default"/>
      </w:rPr>
    </w:lvl>
  </w:abstractNum>
  <w:abstractNum w:abstractNumId="10">
    <w:nsid w:val="4AD46289"/>
    <w:multiLevelType w:val="hybridMultilevel"/>
    <w:tmpl w:val="F9667206"/>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9137D2"/>
    <w:multiLevelType w:val="hybridMultilevel"/>
    <w:tmpl w:val="56009A52"/>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8A1E42EC">
      <w:start w:val="1"/>
      <w:numFmt w:val="bullet"/>
      <w:lvlText w:val="-"/>
      <w:lvlJc w:val="left"/>
      <w:pPr>
        <w:ind w:left="2880" w:hanging="360"/>
      </w:pPr>
      <w:rPr>
        <w:rFonts w:ascii="Courier New" w:hAnsi="Courier New" w:hint="default"/>
      </w:rPr>
    </w:lvl>
    <w:lvl w:ilvl="3" w:tplc="8A1E42EC">
      <w:start w:val="1"/>
      <w:numFmt w:val="bullet"/>
      <w:lvlText w:val="-"/>
      <w:lvlJc w:val="left"/>
      <w:pPr>
        <w:ind w:left="3600" w:hanging="360"/>
      </w:pPr>
      <w:rPr>
        <w:rFonts w:ascii="Courier New" w:hAnsi="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476859"/>
    <w:multiLevelType w:val="hybridMultilevel"/>
    <w:tmpl w:val="B17C6736"/>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A15CAD"/>
    <w:multiLevelType w:val="hybridMultilevel"/>
    <w:tmpl w:val="082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600958"/>
    <w:multiLevelType w:val="hybridMultilevel"/>
    <w:tmpl w:val="3954BBD2"/>
    <w:lvl w:ilvl="0" w:tplc="1A906CE4">
      <w:start w:val="1"/>
      <w:numFmt w:val="bullet"/>
      <w:lvlText w:val="•"/>
      <w:lvlJc w:val="left"/>
      <w:pPr>
        <w:tabs>
          <w:tab w:val="num" w:pos="720"/>
        </w:tabs>
        <w:ind w:left="720" w:hanging="360"/>
      </w:pPr>
      <w:rPr>
        <w:rFonts w:ascii="Arial" w:hAnsi="Arial" w:hint="default"/>
      </w:rPr>
    </w:lvl>
    <w:lvl w:ilvl="1" w:tplc="D67C10B6" w:tentative="1">
      <w:start w:val="1"/>
      <w:numFmt w:val="bullet"/>
      <w:lvlText w:val="•"/>
      <w:lvlJc w:val="left"/>
      <w:pPr>
        <w:tabs>
          <w:tab w:val="num" w:pos="1440"/>
        </w:tabs>
        <w:ind w:left="1440" w:hanging="360"/>
      </w:pPr>
      <w:rPr>
        <w:rFonts w:ascii="Arial" w:hAnsi="Arial" w:hint="default"/>
      </w:rPr>
    </w:lvl>
    <w:lvl w:ilvl="2" w:tplc="9B4A0498" w:tentative="1">
      <w:start w:val="1"/>
      <w:numFmt w:val="bullet"/>
      <w:lvlText w:val="•"/>
      <w:lvlJc w:val="left"/>
      <w:pPr>
        <w:tabs>
          <w:tab w:val="num" w:pos="2160"/>
        </w:tabs>
        <w:ind w:left="2160" w:hanging="360"/>
      </w:pPr>
      <w:rPr>
        <w:rFonts w:ascii="Arial" w:hAnsi="Arial" w:hint="default"/>
      </w:rPr>
    </w:lvl>
    <w:lvl w:ilvl="3" w:tplc="BB0AF19C" w:tentative="1">
      <w:start w:val="1"/>
      <w:numFmt w:val="bullet"/>
      <w:lvlText w:val="•"/>
      <w:lvlJc w:val="left"/>
      <w:pPr>
        <w:tabs>
          <w:tab w:val="num" w:pos="2880"/>
        </w:tabs>
        <w:ind w:left="2880" w:hanging="360"/>
      </w:pPr>
      <w:rPr>
        <w:rFonts w:ascii="Arial" w:hAnsi="Arial" w:hint="default"/>
      </w:rPr>
    </w:lvl>
    <w:lvl w:ilvl="4" w:tplc="A1B64228" w:tentative="1">
      <w:start w:val="1"/>
      <w:numFmt w:val="bullet"/>
      <w:lvlText w:val="•"/>
      <w:lvlJc w:val="left"/>
      <w:pPr>
        <w:tabs>
          <w:tab w:val="num" w:pos="3600"/>
        </w:tabs>
        <w:ind w:left="3600" w:hanging="360"/>
      </w:pPr>
      <w:rPr>
        <w:rFonts w:ascii="Arial" w:hAnsi="Arial" w:hint="default"/>
      </w:rPr>
    </w:lvl>
    <w:lvl w:ilvl="5" w:tplc="5910520A" w:tentative="1">
      <w:start w:val="1"/>
      <w:numFmt w:val="bullet"/>
      <w:lvlText w:val="•"/>
      <w:lvlJc w:val="left"/>
      <w:pPr>
        <w:tabs>
          <w:tab w:val="num" w:pos="4320"/>
        </w:tabs>
        <w:ind w:left="4320" w:hanging="360"/>
      </w:pPr>
      <w:rPr>
        <w:rFonts w:ascii="Arial" w:hAnsi="Arial" w:hint="default"/>
      </w:rPr>
    </w:lvl>
    <w:lvl w:ilvl="6" w:tplc="B35090C0" w:tentative="1">
      <w:start w:val="1"/>
      <w:numFmt w:val="bullet"/>
      <w:lvlText w:val="•"/>
      <w:lvlJc w:val="left"/>
      <w:pPr>
        <w:tabs>
          <w:tab w:val="num" w:pos="5040"/>
        </w:tabs>
        <w:ind w:left="5040" w:hanging="360"/>
      </w:pPr>
      <w:rPr>
        <w:rFonts w:ascii="Arial" w:hAnsi="Arial" w:hint="default"/>
      </w:rPr>
    </w:lvl>
    <w:lvl w:ilvl="7" w:tplc="C060953C" w:tentative="1">
      <w:start w:val="1"/>
      <w:numFmt w:val="bullet"/>
      <w:lvlText w:val="•"/>
      <w:lvlJc w:val="left"/>
      <w:pPr>
        <w:tabs>
          <w:tab w:val="num" w:pos="5760"/>
        </w:tabs>
        <w:ind w:left="5760" w:hanging="360"/>
      </w:pPr>
      <w:rPr>
        <w:rFonts w:ascii="Arial" w:hAnsi="Arial" w:hint="default"/>
      </w:rPr>
    </w:lvl>
    <w:lvl w:ilvl="8" w:tplc="87B21D32" w:tentative="1">
      <w:start w:val="1"/>
      <w:numFmt w:val="bullet"/>
      <w:lvlText w:val="•"/>
      <w:lvlJc w:val="left"/>
      <w:pPr>
        <w:tabs>
          <w:tab w:val="num" w:pos="6480"/>
        </w:tabs>
        <w:ind w:left="6480" w:hanging="360"/>
      </w:pPr>
      <w:rPr>
        <w:rFonts w:ascii="Arial" w:hAnsi="Arial" w:hint="default"/>
      </w:rPr>
    </w:lvl>
  </w:abstractNum>
  <w:abstractNum w:abstractNumId="15">
    <w:nsid w:val="67E9347A"/>
    <w:multiLevelType w:val="hybridMultilevel"/>
    <w:tmpl w:val="D0F84898"/>
    <w:lvl w:ilvl="0" w:tplc="8A1E42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B43E7"/>
    <w:multiLevelType w:val="hybridMultilevel"/>
    <w:tmpl w:val="5CE41B5C"/>
    <w:lvl w:ilvl="0" w:tplc="12442646">
      <w:start w:val="1"/>
      <w:numFmt w:val="bullet"/>
      <w:lvlText w:val="•"/>
      <w:lvlJc w:val="left"/>
      <w:pPr>
        <w:tabs>
          <w:tab w:val="num" w:pos="720"/>
        </w:tabs>
        <w:ind w:left="720" w:hanging="360"/>
      </w:pPr>
      <w:rPr>
        <w:rFonts w:ascii="Arial" w:hAnsi="Arial" w:hint="default"/>
      </w:rPr>
    </w:lvl>
    <w:lvl w:ilvl="1" w:tplc="98E63262" w:tentative="1">
      <w:start w:val="1"/>
      <w:numFmt w:val="bullet"/>
      <w:lvlText w:val="•"/>
      <w:lvlJc w:val="left"/>
      <w:pPr>
        <w:tabs>
          <w:tab w:val="num" w:pos="1440"/>
        </w:tabs>
        <w:ind w:left="1440" w:hanging="360"/>
      </w:pPr>
      <w:rPr>
        <w:rFonts w:ascii="Arial" w:hAnsi="Arial" w:hint="default"/>
      </w:rPr>
    </w:lvl>
    <w:lvl w:ilvl="2" w:tplc="6A98C7AC" w:tentative="1">
      <w:start w:val="1"/>
      <w:numFmt w:val="bullet"/>
      <w:lvlText w:val="•"/>
      <w:lvlJc w:val="left"/>
      <w:pPr>
        <w:tabs>
          <w:tab w:val="num" w:pos="2160"/>
        </w:tabs>
        <w:ind w:left="2160" w:hanging="360"/>
      </w:pPr>
      <w:rPr>
        <w:rFonts w:ascii="Arial" w:hAnsi="Arial" w:hint="default"/>
      </w:rPr>
    </w:lvl>
    <w:lvl w:ilvl="3" w:tplc="A7EA48AA" w:tentative="1">
      <w:start w:val="1"/>
      <w:numFmt w:val="bullet"/>
      <w:lvlText w:val="•"/>
      <w:lvlJc w:val="left"/>
      <w:pPr>
        <w:tabs>
          <w:tab w:val="num" w:pos="2880"/>
        </w:tabs>
        <w:ind w:left="2880" w:hanging="360"/>
      </w:pPr>
      <w:rPr>
        <w:rFonts w:ascii="Arial" w:hAnsi="Arial" w:hint="default"/>
      </w:rPr>
    </w:lvl>
    <w:lvl w:ilvl="4" w:tplc="F60A8752" w:tentative="1">
      <w:start w:val="1"/>
      <w:numFmt w:val="bullet"/>
      <w:lvlText w:val="•"/>
      <w:lvlJc w:val="left"/>
      <w:pPr>
        <w:tabs>
          <w:tab w:val="num" w:pos="3600"/>
        </w:tabs>
        <w:ind w:left="3600" w:hanging="360"/>
      </w:pPr>
      <w:rPr>
        <w:rFonts w:ascii="Arial" w:hAnsi="Arial" w:hint="default"/>
      </w:rPr>
    </w:lvl>
    <w:lvl w:ilvl="5" w:tplc="FD66DFF6" w:tentative="1">
      <w:start w:val="1"/>
      <w:numFmt w:val="bullet"/>
      <w:lvlText w:val="•"/>
      <w:lvlJc w:val="left"/>
      <w:pPr>
        <w:tabs>
          <w:tab w:val="num" w:pos="4320"/>
        </w:tabs>
        <w:ind w:left="4320" w:hanging="360"/>
      </w:pPr>
      <w:rPr>
        <w:rFonts w:ascii="Arial" w:hAnsi="Arial" w:hint="default"/>
      </w:rPr>
    </w:lvl>
    <w:lvl w:ilvl="6" w:tplc="89E0D980" w:tentative="1">
      <w:start w:val="1"/>
      <w:numFmt w:val="bullet"/>
      <w:lvlText w:val="•"/>
      <w:lvlJc w:val="left"/>
      <w:pPr>
        <w:tabs>
          <w:tab w:val="num" w:pos="5040"/>
        </w:tabs>
        <w:ind w:left="5040" w:hanging="360"/>
      </w:pPr>
      <w:rPr>
        <w:rFonts w:ascii="Arial" w:hAnsi="Arial" w:hint="default"/>
      </w:rPr>
    </w:lvl>
    <w:lvl w:ilvl="7" w:tplc="AAF4D38A" w:tentative="1">
      <w:start w:val="1"/>
      <w:numFmt w:val="bullet"/>
      <w:lvlText w:val="•"/>
      <w:lvlJc w:val="left"/>
      <w:pPr>
        <w:tabs>
          <w:tab w:val="num" w:pos="5760"/>
        </w:tabs>
        <w:ind w:left="5760" w:hanging="360"/>
      </w:pPr>
      <w:rPr>
        <w:rFonts w:ascii="Arial" w:hAnsi="Arial" w:hint="default"/>
      </w:rPr>
    </w:lvl>
    <w:lvl w:ilvl="8" w:tplc="053293D8" w:tentative="1">
      <w:start w:val="1"/>
      <w:numFmt w:val="bullet"/>
      <w:lvlText w:val="•"/>
      <w:lvlJc w:val="left"/>
      <w:pPr>
        <w:tabs>
          <w:tab w:val="num" w:pos="6480"/>
        </w:tabs>
        <w:ind w:left="6480" w:hanging="360"/>
      </w:pPr>
      <w:rPr>
        <w:rFonts w:ascii="Arial" w:hAnsi="Arial" w:hint="default"/>
      </w:rPr>
    </w:lvl>
  </w:abstractNum>
  <w:abstractNum w:abstractNumId="17">
    <w:nsid w:val="6AB851D6"/>
    <w:multiLevelType w:val="hybridMultilevel"/>
    <w:tmpl w:val="9BCEC188"/>
    <w:lvl w:ilvl="0" w:tplc="FFAC08EC">
      <w:start w:val="1"/>
      <w:numFmt w:val="bullet"/>
      <w:lvlText w:val="–"/>
      <w:lvlJc w:val="left"/>
      <w:pPr>
        <w:tabs>
          <w:tab w:val="num" w:pos="720"/>
        </w:tabs>
        <w:ind w:left="720" w:hanging="360"/>
      </w:pPr>
      <w:rPr>
        <w:rFonts w:ascii="Arial" w:hAnsi="Arial" w:hint="default"/>
      </w:rPr>
    </w:lvl>
    <w:lvl w:ilvl="1" w:tplc="9DC4E1D4">
      <w:start w:val="1"/>
      <w:numFmt w:val="bullet"/>
      <w:lvlText w:val="–"/>
      <w:lvlJc w:val="left"/>
      <w:pPr>
        <w:tabs>
          <w:tab w:val="num" w:pos="1440"/>
        </w:tabs>
        <w:ind w:left="1440" w:hanging="360"/>
      </w:pPr>
      <w:rPr>
        <w:rFonts w:ascii="Arial" w:hAnsi="Arial" w:hint="default"/>
      </w:rPr>
    </w:lvl>
    <w:lvl w:ilvl="2" w:tplc="329250EA">
      <w:numFmt w:val="bullet"/>
      <w:lvlText w:val="•"/>
      <w:lvlJc w:val="left"/>
      <w:pPr>
        <w:tabs>
          <w:tab w:val="num" w:pos="2160"/>
        </w:tabs>
        <w:ind w:left="2160" w:hanging="360"/>
      </w:pPr>
      <w:rPr>
        <w:rFonts w:ascii="Arial" w:hAnsi="Arial" w:hint="default"/>
      </w:rPr>
    </w:lvl>
    <w:lvl w:ilvl="3" w:tplc="B796979A">
      <w:numFmt w:val="bullet"/>
      <w:lvlText w:val="–"/>
      <w:lvlJc w:val="left"/>
      <w:pPr>
        <w:tabs>
          <w:tab w:val="num" w:pos="2880"/>
        </w:tabs>
        <w:ind w:left="2880" w:hanging="360"/>
      </w:pPr>
      <w:rPr>
        <w:rFonts w:ascii="Arial" w:hAnsi="Arial" w:hint="default"/>
      </w:rPr>
    </w:lvl>
    <w:lvl w:ilvl="4" w:tplc="8452C712" w:tentative="1">
      <w:start w:val="1"/>
      <w:numFmt w:val="bullet"/>
      <w:lvlText w:val="–"/>
      <w:lvlJc w:val="left"/>
      <w:pPr>
        <w:tabs>
          <w:tab w:val="num" w:pos="3600"/>
        </w:tabs>
        <w:ind w:left="3600" w:hanging="360"/>
      </w:pPr>
      <w:rPr>
        <w:rFonts w:ascii="Arial" w:hAnsi="Arial" w:hint="default"/>
      </w:rPr>
    </w:lvl>
    <w:lvl w:ilvl="5" w:tplc="9B7EA86C" w:tentative="1">
      <w:start w:val="1"/>
      <w:numFmt w:val="bullet"/>
      <w:lvlText w:val="–"/>
      <w:lvlJc w:val="left"/>
      <w:pPr>
        <w:tabs>
          <w:tab w:val="num" w:pos="4320"/>
        </w:tabs>
        <w:ind w:left="4320" w:hanging="360"/>
      </w:pPr>
      <w:rPr>
        <w:rFonts w:ascii="Arial" w:hAnsi="Arial" w:hint="default"/>
      </w:rPr>
    </w:lvl>
    <w:lvl w:ilvl="6" w:tplc="D57A3922" w:tentative="1">
      <w:start w:val="1"/>
      <w:numFmt w:val="bullet"/>
      <w:lvlText w:val="–"/>
      <w:lvlJc w:val="left"/>
      <w:pPr>
        <w:tabs>
          <w:tab w:val="num" w:pos="5040"/>
        </w:tabs>
        <w:ind w:left="5040" w:hanging="360"/>
      </w:pPr>
      <w:rPr>
        <w:rFonts w:ascii="Arial" w:hAnsi="Arial" w:hint="default"/>
      </w:rPr>
    </w:lvl>
    <w:lvl w:ilvl="7" w:tplc="39525ED6" w:tentative="1">
      <w:start w:val="1"/>
      <w:numFmt w:val="bullet"/>
      <w:lvlText w:val="–"/>
      <w:lvlJc w:val="left"/>
      <w:pPr>
        <w:tabs>
          <w:tab w:val="num" w:pos="5760"/>
        </w:tabs>
        <w:ind w:left="5760" w:hanging="360"/>
      </w:pPr>
      <w:rPr>
        <w:rFonts w:ascii="Arial" w:hAnsi="Arial" w:hint="default"/>
      </w:rPr>
    </w:lvl>
    <w:lvl w:ilvl="8" w:tplc="D2127E88" w:tentative="1">
      <w:start w:val="1"/>
      <w:numFmt w:val="bullet"/>
      <w:lvlText w:val="–"/>
      <w:lvlJc w:val="left"/>
      <w:pPr>
        <w:tabs>
          <w:tab w:val="num" w:pos="6480"/>
        </w:tabs>
        <w:ind w:left="6480" w:hanging="360"/>
      </w:pPr>
      <w:rPr>
        <w:rFonts w:ascii="Arial" w:hAnsi="Arial" w:hint="default"/>
      </w:rPr>
    </w:lvl>
  </w:abstractNum>
  <w:abstractNum w:abstractNumId="18">
    <w:nsid w:val="6D7B6545"/>
    <w:multiLevelType w:val="hybridMultilevel"/>
    <w:tmpl w:val="B6380288"/>
    <w:lvl w:ilvl="0" w:tplc="8D4AFB4E">
      <w:start w:val="1"/>
      <w:numFmt w:val="bullet"/>
      <w:lvlText w:val="•"/>
      <w:lvlJc w:val="left"/>
      <w:pPr>
        <w:tabs>
          <w:tab w:val="num" w:pos="720"/>
        </w:tabs>
        <w:ind w:left="720" w:hanging="360"/>
      </w:pPr>
      <w:rPr>
        <w:rFonts w:ascii="Arial" w:hAnsi="Arial" w:hint="default"/>
      </w:rPr>
    </w:lvl>
    <w:lvl w:ilvl="1" w:tplc="9496CCDC">
      <w:numFmt w:val="bullet"/>
      <w:lvlText w:val="–"/>
      <w:lvlJc w:val="left"/>
      <w:pPr>
        <w:tabs>
          <w:tab w:val="num" w:pos="1440"/>
        </w:tabs>
        <w:ind w:left="1440" w:hanging="360"/>
      </w:pPr>
      <w:rPr>
        <w:rFonts w:ascii="Arial" w:hAnsi="Arial" w:hint="default"/>
      </w:rPr>
    </w:lvl>
    <w:lvl w:ilvl="2" w:tplc="CAD4A3B6" w:tentative="1">
      <w:start w:val="1"/>
      <w:numFmt w:val="bullet"/>
      <w:lvlText w:val="•"/>
      <w:lvlJc w:val="left"/>
      <w:pPr>
        <w:tabs>
          <w:tab w:val="num" w:pos="2160"/>
        </w:tabs>
        <w:ind w:left="2160" w:hanging="360"/>
      </w:pPr>
      <w:rPr>
        <w:rFonts w:ascii="Arial" w:hAnsi="Arial" w:hint="default"/>
      </w:rPr>
    </w:lvl>
    <w:lvl w:ilvl="3" w:tplc="E63AF192" w:tentative="1">
      <w:start w:val="1"/>
      <w:numFmt w:val="bullet"/>
      <w:lvlText w:val="•"/>
      <w:lvlJc w:val="left"/>
      <w:pPr>
        <w:tabs>
          <w:tab w:val="num" w:pos="2880"/>
        </w:tabs>
        <w:ind w:left="2880" w:hanging="360"/>
      </w:pPr>
      <w:rPr>
        <w:rFonts w:ascii="Arial" w:hAnsi="Arial" w:hint="default"/>
      </w:rPr>
    </w:lvl>
    <w:lvl w:ilvl="4" w:tplc="23F267D6" w:tentative="1">
      <w:start w:val="1"/>
      <w:numFmt w:val="bullet"/>
      <w:lvlText w:val="•"/>
      <w:lvlJc w:val="left"/>
      <w:pPr>
        <w:tabs>
          <w:tab w:val="num" w:pos="3600"/>
        </w:tabs>
        <w:ind w:left="3600" w:hanging="360"/>
      </w:pPr>
      <w:rPr>
        <w:rFonts w:ascii="Arial" w:hAnsi="Arial" w:hint="default"/>
      </w:rPr>
    </w:lvl>
    <w:lvl w:ilvl="5" w:tplc="184CA012" w:tentative="1">
      <w:start w:val="1"/>
      <w:numFmt w:val="bullet"/>
      <w:lvlText w:val="•"/>
      <w:lvlJc w:val="left"/>
      <w:pPr>
        <w:tabs>
          <w:tab w:val="num" w:pos="4320"/>
        </w:tabs>
        <w:ind w:left="4320" w:hanging="360"/>
      </w:pPr>
      <w:rPr>
        <w:rFonts w:ascii="Arial" w:hAnsi="Arial" w:hint="default"/>
      </w:rPr>
    </w:lvl>
    <w:lvl w:ilvl="6" w:tplc="3E56BFB4" w:tentative="1">
      <w:start w:val="1"/>
      <w:numFmt w:val="bullet"/>
      <w:lvlText w:val="•"/>
      <w:lvlJc w:val="left"/>
      <w:pPr>
        <w:tabs>
          <w:tab w:val="num" w:pos="5040"/>
        </w:tabs>
        <w:ind w:left="5040" w:hanging="360"/>
      </w:pPr>
      <w:rPr>
        <w:rFonts w:ascii="Arial" w:hAnsi="Arial" w:hint="default"/>
      </w:rPr>
    </w:lvl>
    <w:lvl w:ilvl="7" w:tplc="051C5CB4" w:tentative="1">
      <w:start w:val="1"/>
      <w:numFmt w:val="bullet"/>
      <w:lvlText w:val="•"/>
      <w:lvlJc w:val="left"/>
      <w:pPr>
        <w:tabs>
          <w:tab w:val="num" w:pos="5760"/>
        </w:tabs>
        <w:ind w:left="5760" w:hanging="360"/>
      </w:pPr>
      <w:rPr>
        <w:rFonts w:ascii="Arial" w:hAnsi="Arial" w:hint="default"/>
      </w:rPr>
    </w:lvl>
    <w:lvl w:ilvl="8" w:tplc="DDBCF6E0" w:tentative="1">
      <w:start w:val="1"/>
      <w:numFmt w:val="bullet"/>
      <w:lvlText w:val="•"/>
      <w:lvlJc w:val="left"/>
      <w:pPr>
        <w:tabs>
          <w:tab w:val="num" w:pos="6480"/>
        </w:tabs>
        <w:ind w:left="6480" w:hanging="360"/>
      </w:pPr>
      <w:rPr>
        <w:rFonts w:ascii="Arial" w:hAnsi="Arial" w:hint="default"/>
      </w:rPr>
    </w:lvl>
  </w:abstractNum>
  <w:abstractNum w:abstractNumId="19">
    <w:nsid w:val="76D639B4"/>
    <w:multiLevelType w:val="hybridMultilevel"/>
    <w:tmpl w:val="DBBAFABE"/>
    <w:lvl w:ilvl="0" w:tplc="8A1E42E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D96B4F"/>
    <w:multiLevelType w:val="hybridMultilevel"/>
    <w:tmpl w:val="0DB66A60"/>
    <w:lvl w:ilvl="0" w:tplc="4D529088">
      <w:start w:val="1"/>
      <w:numFmt w:val="bullet"/>
      <w:lvlText w:val="•"/>
      <w:lvlJc w:val="left"/>
      <w:pPr>
        <w:tabs>
          <w:tab w:val="num" w:pos="720"/>
        </w:tabs>
        <w:ind w:left="720" w:hanging="360"/>
      </w:pPr>
      <w:rPr>
        <w:rFonts w:ascii="Arial" w:hAnsi="Arial" w:hint="default"/>
      </w:rPr>
    </w:lvl>
    <w:lvl w:ilvl="1" w:tplc="2BF48920" w:tentative="1">
      <w:start w:val="1"/>
      <w:numFmt w:val="bullet"/>
      <w:lvlText w:val="•"/>
      <w:lvlJc w:val="left"/>
      <w:pPr>
        <w:tabs>
          <w:tab w:val="num" w:pos="1440"/>
        </w:tabs>
        <w:ind w:left="1440" w:hanging="360"/>
      </w:pPr>
      <w:rPr>
        <w:rFonts w:ascii="Arial" w:hAnsi="Arial" w:hint="default"/>
      </w:rPr>
    </w:lvl>
    <w:lvl w:ilvl="2" w:tplc="2662D48C" w:tentative="1">
      <w:start w:val="1"/>
      <w:numFmt w:val="bullet"/>
      <w:lvlText w:val="•"/>
      <w:lvlJc w:val="left"/>
      <w:pPr>
        <w:tabs>
          <w:tab w:val="num" w:pos="2160"/>
        </w:tabs>
        <w:ind w:left="2160" w:hanging="360"/>
      </w:pPr>
      <w:rPr>
        <w:rFonts w:ascii="Arial" w:hAnsi="Arial" w:hint="default"/>
      </w:rPr>
    </w:lvl>
    <w:lvl w:ilvl="3" w:tplc="A14EA3F8" w:tentative="1">
      <w:start w:val="1"/>
      <w:numFmt w:val="bullet"/>
      <w:lvlText w:val="•"/>
      <w:lvlJc w:val="left"/>
      <w:pPr>
        <w:tabs>
          <w:tab w:val="num" w:pos="2880"/>
        </w:tabs>
        <w:ind w:left="2880" w:hanging="360"/>
      </w:pPr>
      <w:rPr>
        <w:rFonts w:ascii="Arial" w:hAnsi="Arial" w:hint="default"/>
      </w:rPr>
    </w:lvl>
    <w:lvl w:ilvl="4" w:tplc="052265E8" w:tentative="1">
      <w:start w:val="1"/>
      <w:numFmt w:val="bullet"/>
      <w:lvlText w:val="•"/>
      <w:lvlJc w:val="left"/>
      <w:pPr>
        <w:tabs>
          <w:tab w:val="num" w:pos="3600"/>
        </w:tabs>
        <w:ind w:left="3600" w:hanging="360"/>
      </w:pPr>
      <w:rPr>
        <w:rFonts w:ascii="Arial" w:hAnsi="Arial" w:hint="default"/>
      </w:rPr>
    </w:lvl>
    <w:lvl w:ilvl="5" w:tplc="F404CFDA" w:tentative="1">
      <w:start w:val="1"/>
      <w:numFmt w:val="bullet"/>
      <w:lvlText w:val="•"/>
      <w:lvlJc w:val="left"/>
      <w:pPr>
        <w:tabs>
          <w:tab w:val="num" w:pos="4320"/>
        </w:tabs>
        <w:ind w:left="4320" w:hanging="360"/>
      </w:pPr>
      <w:rPr>
        <w:rFonts w:ascii="Arial" w:hAnsi="Arial" w:hint="default"/>
      </w:rPr>
    </w:lvl>
    <w:lvl w:ilvl="6" w:tplc="5B1A6314" w:tentative="1">
      <w:start w:val="1"/>
      <w:numFmt w:val="bullet"/>
      <w:lvlText w:val="•"/>
      <w:lvlJc w:val="left"/>
      <w:pPr>
        <w:tabs>
          <w:tab w:val="num" w:pos="5040"/>
        </w:tabs>
        <w:ind w:left="5040" w:hanging="360"/>
      </w:pPr>
      <w:rPr>
        <w:rFonts w:ascii="Arial" w:hAnsi="Arial" w:hint="default"/>
      </w:rPr>
    </w:lvl>
    <w:lvl w:ilvl="7" w:tplc="843EE48A" w:tentative="1">
      <w:start w:val="1"/>
      <w:numFmt w:val="bullet"/>
      <w:lvlText w:val="•"/>
      <w:lvlJc w:val="left"/>
      <w:pPr>
        <w:tabs>
          <w:tab w:val="num" w:pos="5760"/>
        </w:tabs>
        <w:ind w:left="5760" w:hanging="360"/>
      </w:pPr>
      <w:rPr>
        <w:rFonts w:ascii="Arial" w:hAnsi="Arial" w:hint="default"/>
      </w:rPr>
    </w:lvl>
    <w:lvl w:ilvl="8" w:tplc="1FCC205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6"/>
  </w:num>
  <w:num w:numId="4">
    <w:abstractNumId w:val="9"/>
  </w:num>
  <w:num w:numId="5">
    <w:abstractNumId w:val="20"/>
  </w:num>
  <w:num w:numId="6">
    <w:abstractNumId w:val="8"/>
  </w:num>
  <w:num w:numId="7">
    <w:abstractNumId w:val="4"/>
  </w:num>
  <w:num w:numId="8">
    <w:abstractNumId w:val="2"/>
  </w:num>
  <w:num w:numId="9">
    <w:abstractNumId w:val="14"/>
  </w:num>
  <w:num w:numId="10">
    <w:abstractNumId w:val="0"/>
  </w:num>
  <w:num w:numId="11">
    <w:abstractNumId w:val="7"/>
  </w:num>
  <w:num w:numId="12">
    <w:abstractNumId w:val="18"/>
  </w:num>
  <w:num w:numId="13">
    <w:abstractNumId w:val="13"/>
  </w:num>
  <w:num w:numId="14">
    <w:abstractNumId w:val="5"/>
  </w:num>
  <w:num w:numId="15">
    <w:abstractNumId w:val="12"/>
  </w:num>
  <w:num w:numId="16">
    <w:abstractNumId w:val="1"/>
  </w:num>
  <w:num w:numId="17">
    <w:abstractNumId w:val="17"/>
  </w:num>
  <w:num w:numId="18">
    <w:abstractNumId w:val="10"/>
  </w:num>
  <w:num w:numId="19">
    <w:abstractNumId w:val="19"/>
  </w:num>
  <w:num w:numId="20">
    <w:abstractNumId w:val="3"/>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enu v:ext="edit" strokecolor="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F9"/>
    <w:rsid w:val="0001003D"/>
    <w:rsid w:val="0001203B"/>
    <w:rsid w:val="00017625"/>
    <w:rsid w:val="00022223"/>
    <w:rsid w:val="0003170A"/>
    <w:rsid w:val="00031E22"/>
    <w:rsid w:val="00042FBC"/>
    <w:rsid w:val="00045291"/>
    <w:rsid w:val="000536EC"/>
    <w:rsid w:val="00060651"/>
    <w:rsid w:val="00061344"/>
    <w:rsid w:val="00061357"/>
    <w:rsid w:val="0006323D"/>
    <w:rsid w:val="00081708"/>
    <w:rsid w:val="000841BE"/>
    <w:rsid w:val="000947AD"/>
    <w:rsid w:val="00094D36"/>
    <w:rsid w:val="000A0099"/>
    <w:rsid w:val="000A02B2"/>
    <w:rsid w:val="000A182B"/>
    <w:rsid w:val="000C2C14"/>
    <w:rsid w:val="000C426E"/>
    <w:rsid w:val="000D52CA"/>
    <w:rsid w:val="000E5804"/>
    <w:rsid w:val="000E5C61"/>
    <w:rsid w:val="000F0EB6"/>
    <w:rsid w:val="001111E2"/>
    <w:rsid w:val="00112740"/>
    <w:rsid w:val="001208C1"/>
    <w:rsid w:val="00122D12"/>
    <w:rsid w:val="0013334B"/>
    <w:rsid w:val="00134BB8"/>
    <w:rsid w:val="0015689B"/>
    <w:rsid w:val="00160B1E"/>
    <w:rsid w:val="001651D9"/>
    <w:rsid w:val="001705F9"/>
    <w:rsid w:val="001737A1"/>
    <w:rsid w:val="001747C9"/>
    <w:rsid w:val="00182A8B"/>
    <w:rsid w:val="00184697"/>
    <w:rsid w:val="00186806"/>
    <w:rsid w:val="00197FDC"/>
    <w:rsid w:val="001A0D71"/>
    <w:rsid w:val="001A7E92"/>
    <w:rsid w:val="001B0792"/>
    <w:rsid w:val="001B2838"/>
    <w:rsid w:val="001C7D04"/>
    <w:rsid w:val="001C7DD5"/>
    <w:rsid w:val="001D61F2"/>
    <w:rsid w:val="001D7538"/>
    <w:rsid w:val="001E1E2A"/>
    <w:rsid w:val="001E27DE"/>
    <w:rsid w:val="001E48B7"/>
    <w:rsid w:val="001F3678"/>
    <w:rsid w:val="001F60A5"/>
    <w:rsid w:val="0020176D"/>
    <w:rsid w:val="00210B8D"/>
    <w:rsid w:val="002166AF"/>
    <w:rsid w:val="00217293"/>
    <w:rsid w:val="00227715"/>
    <w:rsid w:val="00233449"/>
    <w:rsid w:val="0023682A"/>
    <w:rsid w:val="00242CCB"/>
    <w:rsid w:val="00246A36"/>
    <w:rsid w:val="00252667"/>
    <w:rsid w:val="00254DEA"/>
    <w:rsid w:val="00270166"/>
    <w:rsid w:val="00273944"/>
    <w:rsid w:val="00283408"/>
    <w:rsid w:val="002A308A"/>
    <w:rsid w:val="002A3EB3"/>
    <w:rsid w:val="002B33B4"/>
    <w:rsid w:val="002B4F0B"/>
    <w:rsid w:val="002D02C0"/>
    <w:rsid w:val="002D15B7"/>
    <w:rsid w:val="002D2DC0"/>
    <w:rsid w:val="002E0514"/>
    <w:rsid w:val="002E4E8C"/>
    <w:rsid w:val="002F30FB"/>
    <w:rsid w:val="002F7BF1"/>
    <w:rsid w:val="003003AB"/>
    <w:rsid w:val="00311CF9"/>
    <w:rsid w:val="00311ED0"/>
    <w:rsid w:val="003203A2"/>
    <w:rsid w:val="0032266B"/>
    <w:rsid w:val="00323813"/>
    <w:rsid w:val="00327943"/>
    <w:rsid w:val="003447D0"/>
    <w:rsid w:val="0035485B"/>
    <w:rsid w:val="00366024"/>
    <w:rsid w:val="00370809"/>
    <w:rsid w:val="0037516F"/>
    <w:rsid w:val="00394D9D"/>
    <w:rsid w:val="00395239"/>
    <w:rsid w:val="00397F39"/>
    <w:rsid w:val="003A7C0D"/>
    <w:rsid w:val="003B4A0D"/>
    <w:rsid w:val="003B4D77"/>
    <w:rsid w:val="003C00F8"/>
    <w:rsid w:val="003C0533"/>
    <w:rsid w:val="003C1610"/>
    <w:rsid w:val="003C2AE3"/>
    <w:rsid w:val="003C79D5"/>
    <w:rsid w:val="003F48E9"/>
    <w:rsid w:val="003F6049"/>
    <w:rsid w:val="00403906"/>
    <w:rsid w:val="004212EB"/>
    <w:rsid w:val="00426DD2"/>
    <w:rsid w:val="004274D9"/>
    <w:rsid w:val="0043134F"/>
    <w:rsid w:val="0043534A"/>
    <w:rsid w:val="004429D3"/>
    <w:rsid w:val="00445F26"/>
    <w:rsid w:val="004471DA"/>
    <w:rsid w:val="004616B7"/>
    <w:rsid w:val="00463653"/>
    <w:rsid w:val="00471466"/>
    <w:rsid w:val="0047240B"/>
    <w:rsid w:val="00474B22"/>
    <w:rsid w:val="004841FC"/>
    <w:rsid w:val="004877F5"/>
    <w:rsid w:val="00487B39"/>
    <w:rsid w:val="004A739C"/>
    <w:rsid w:val="004B34AB"/>
    <w:rsid w:val="004B3BB5"/>
    <w:rsid w:val="004B6019"/>
    <w:rsid w:val="004C1E8E"/>
    <w:rsid w:val="004C7D13"/>
    <w:rsid w:val="004D2EF9"/>
    <w:rsid w:val="004E0E4A"/>
    <w:rsid w:val="004E414B"/>
    <w:rsid w:val="004E6486"/>
    <w:rsid w:val="00500517"/>
    <w:rsid w:val="00500928"/>
    <w:rsid w:val="00500FD4"/>
    <w:rsid w:val="00503C3B"/>
    <w:rsid w:val="00505F5D"/>
    <w:rsid w:val="00511114"/>
    <w:rsid w:val="005207B3"/>
    <w:rsid w:val="00521D66"/>
    <w:rsid w:val="00526AB6"/>
    <w:rsid w:val="00530F64"/>
    <w:rsid w:val="00531EC0"/>
    <w:rsid w:val="00540A83"/>
    <w:rsid w:val="005446F9"/>
    <w:rsid w:val="00554EFE"/>
    <w:rsid w:val="00573608"/>
    <w:rsid w:val="005741D9"/>
    <w:rsid w:val="005836DB"/>
    <w:rsid w:val="00584DAA"/>
    <w:rsid w:val="0058661D"/>
    <w:rsid w:val="00596598"/>
    <w:rsid w:val="005A5214"/>
    <w:rsid w:val="005A7280"/>
    <w:rsid w:val="005C0956"/>
    <w:rsid w:val="005C2DB0"/>
    <w:rsid w:val="005C4C86"/>
    <w:rsid w:val="005C767C"/>
    <w:rsid w:val="005D0904"/>
    <w:rsid w:val="005D35F1"/>
    <w:rsid w:val="005D36E9"/>
    <w:rsid w:val="005D6DC6"/>
    <w:rsid w:val="005D70F0"/>
    <w:rsid w:val="005E5480"/>
    <w:rsid w:val="005F37BE"/>
    <w:rsid w:val="0060554B"/>
    <w:rsid w:val="00611500"/>
    <w:rsid w:val="00612F96"/>
    <w:rsid w:val="00615EBA"/>
    <w:rsid w:val="0062172B"/>
    <w:rsid w:val="0062317C"/>
    <w:rsid w:val="006318F7"/>
    <w:rsid w:val="00632892"/>
    <w:rsid w:val="006406CE"/>
    <w:rsid w:val="006414A2"/>
    <w:rsid w:val="006427C4"/>
    <w:rsid w:val="00650B31"/>
    <w:rsid w:val="00653BE3"/>
    <w:rsid w:val="00656128"/>
    <w:rsid w:val="00680834"/>
    <w:rsid w:val="00682EE0"/>
    <w:rsid w:val="006A088A"/>
    <w:rsid w:val="006A3C5F"/>
    <w:rsid w:val="006A54C1"/>
    <w:rsid w:val="006B03C8"/>
    <w:rsid w:val="006B4A64"/>
    <w:rsid w:val="006C19FB"/>
    <w:rsid w:val="006C4576"/>
    <w:rsid w:val="006D00B8"/>
    <w:rsid w:val="006D53FB"/>
    <w:rsid w:val="006E0F85"/>
    <w:rsid w:val="006E412A"/>
    <w:rsid w:val="006E4D38"/>
    <w:rsid w:val="006F1171"/>
    <w:rsid w:val="006F5A70"/>
    <w:rsid w:val="00712EFA"/>
    <w:rsid w:val="007278E4"/>
    <w:rsid w:val="00733310"/>
    <w:rsid w:val="00745784"/>
    <w:rsid w:val="00750AB1"/>
    <w:rsid w:val="00755FAF"/>
    <w:rsid w:val="0076034C"/>
    <w:rsid w:val="00765D24"/>
    <w:rsid w:val="00771A7C"/>
    <w:rsid w:val="00782EDD"/>
    <w:rsid w:val="00793BFB"/>
    <w:rsid w:val="007A0E56"/>
    <w:rsid w:val="007A1A0D"/>
    <w:rsid w:val="007A411C"/>
    <w:rsid w:val="007A7754"/>
    <w:rsid w:val="007B0AB3"/>
    <w:rsid w:val="007B35E2"/>
    <w:rsid w:val="007B5BAA"/>
    <w:rsid w:val="007B7A29"/>
    <w:rsid w:val="007C1411"/>
    <w:rsid w:val="007C1839"/>
    <w:rsid w:val="007C37B6"/>
    <w:rsid w:val="007D1FAF"/>
    <w:rsid w:val="007D46DF"/>
    <w:rsid w:val="007E4842"/>
    <w:rsid w:val="007F2D15"/>
    <w:rsid w:val="007F66E0"/>
    <w:rsid w:val="007F6755"/>
    <w:rsid w:val="00827E91"/>
    <w:rsid w:val="008318EA"/>
    <w:rsid w:val="008327E1"/>
    <w:rsid w:val="008411A5"/>
    <w:rsid w:val="00845DE3"/>
    <w:rsid w:val="00867AA3"/>
    <w:rsid w:val="008759FA"/>
    <w:rsid w:val="00883C9A"/>
    <w:rsid w:val="008A1388"/>
    <w:rsid w:val="008A5795"/>
    <w:rsid w:val="008B0392"/>
    <w:rsid w:val="008B45F5"/>
    <w:rsid w:val="008B482D"/>
    <w:rsid w:val="008B75F7"/>
    <w:rsid w:val="008C0F17"/>
    <w:rsid w:val="008C2B6E"/>
    <w:rsid w:val="008C3AB9"/>
    <w:rsid w:val="008D2387"/>
    <w:rsid w:val="008F1525"/>
    <w:rsid w:val="00906C75"/>
    <w:rsid w:val="00907A39"/>
    <w:rsid w:val="009102D2"/>
    <w:rsid w:val="009112FB"/>
    <w:rsid w:val="0091139F"/>
    <w:rsid w:val="009237D6"/>
    <w:rsid w:val="00931464"/>
    <w:rsid w:val="00932E3C"/>
    <w:rsid w:val="00937903"/>
    <w:rsid w:val="00964433"/>
    <w:rsid w:val="009648FE"/>
    <w:rsid w:val="00965558"/>
    <w:rsid w:val="009676EB"/>
    <w:rsid w:val="009855B1"/>
    <w:rsid w:val="0099132C"/>
    <w:rsid w:val="009A6185"/>
    <w:rsid w:val="009A66C2"/>
    <w:rsid w:val="009B1D27"/>
    <w:rsid w:val="009B290C"/>
    <w:rsid w:val="009B4CA0"/>
    <w:rsid w:val="009B6ACE"/>
    <w:rsid w:val="009C080D"/>
    <w:rsid w:val="009C3578"/>
    <w:rsid w:val="009D29C6"/>
    <w:rsid w:val="009D5619"/>
    <w:rsid w:val="009E0F75"/>
    <w:rsid w:val="009E320E"/>
    <w:rsid w:val="009F71B2"/>
    <w:rsid w:val="00A01274"/>
    <w:rsid w:val="00A04AEC"/>
    <w:rsid w:val="00A14FDC"/>
    <w:rsid w:val="00A159B4"/>
    <w:rsid w:val="00A16394"/>
    <w:rsid w:val="00A22FC5"/>
    <w:rsid w:val="00A3155A"/>
    <w:rsid w:val="00A36B87"/>
    <w:rsid w:val="00A44F81"/>
    <w:rsid w:val="00A555B1"/>
    <w:rsid w:val="00A602DB"/>
    <w:rsid w:val="00A6485B"/>
    <w:rsid w:val="00A73556"/>
    <w:rsid w:val="00A856F7"/>
    <w:rsid w:val="00A86739"/>
    <w:rsid w:val="00A94C95"/>
    <w:rsid w:val="00A97160"/>
    <w:rsid w:val="00AA14FF"/>
    <w:rsid w:val="00AA5748"/>
    <w:rsid w:val="00AB0907"/>
    <w:rsid w:val="00AB3F49"/>
    <w:rsid w:val="00AC672B"/>
    <w:rsid w:val="00AD21E6"/>
    <w:rsid w:val="00AD55D4"/>
    <w:rsid w:val="00AD5E88"/>
    <w:rsid w:val="00AD62B1"/>
    <w:rsid w:val="00AE6559"/>
    <w:rsid w:val="00AE7FC8"/>
    <w:rsid w:val="00AF2C5F"/>
    <w:rsid w:val="00B0276F"/>
    <w:rsid w:val="00B05A87"/>
    <w:rsid w:val="00B14774"/>
    <w:rsid w:val="00B155F0"/>
    <w:rsid w:val="00B23815"/>
    <w:rsid w:val="00B31622"/>
    <w:rsid w:val="00B34452"/>
    <w:rsid w:val="00B364C7"/>
    <w:rsid w:val="00B379A1"/>
    <w:rsid w:val="00B425FE"/>
    <w:rsid w:val="00B50119"/>
    <w:rsid w:val="00B647C6"/>
    <w:rsid w:val="00B66886"/>
    <w:rsid w:val="00B7538F"/>
    <w:rsid w:val="00B80E4F"/>
    <w:rsid w:val="00B80EE3"/>
    <w:rsid w:val="00B85BB6"/>
    <w:rsid w:val="00B90E7E"/>
    <w:rsid w:val="00B95F6B"/>
    <w:rsid w:val="00BA07BA"/>
    <w:rsid w:val="00BB0983"/>
    <w:rsid w:val="00BB2607"/>
    <w:rsid w:val="00BB57C1"/>
    <w:rsid w:val="00BB78CA"/>
    <w:rsid w:val="00BC7646"/>
    <w:rsid w:val="00BD4EAF"/>
    <w:rsid w:val="00BE6F4D"/>
    <w:rsid w:val="00BF799D"/>
    <w:rsid w:val="00BF7BB2"/>
    <w:rsid w:val="00C054CB"/>
    <w:rsid w:val="00C1496B"/>
    <w:rsid w:val="00C17C88"/>
    <w:rsid w:val="00C21964"/>
    <w:rsid w:val="00C26EBF"/>
    <w:rsid w:val="00C27BD9"/>
    <w:rsid w:val="00C33F0C"/>
    <w:rsid w:val="00C4261B"/>
    <w:rsid w:val="00C45E30"/>
    <w:rsid w:val="00C5092F"/>
    <w:rsid w:val="00C5502E"/>
    <w:rsid w:val="00C65B1F"/>
    <w:rsid w:val="00C77265"/>
    <w:rsid w:val="00C87BA8"/>
    <w:rsid w:val="00C9090F"/>
    <w:rsid w:val="00C93CC8"/>
    <w:rsid w:val="00C93EF1"/>
    <w:rsid w:val="00C963DE"/>
    <w:rsid w:val="00CA460C"/>
    <w:rsid w:val="00CA73B1"/>
    <w:rsid w:val="00CC06B2"/>
    <w:rsid w:val="00CC11EF"/>
    <w:rsid w:val="00CC132E"/>
    <w:rsid w:val="00CC565A"/>
    <w:rsid w:val="00CC726C"/>
    <w:rsid w:val="00CC78B3"/>
    <w:rsid w:val="00CD1805"/>
    <w:rsid w:val="00CD5585"/>
    <w:rsid w:val="00CD6983"/>
    <w:rsid w:val="00CE035B"/>
    <w:rsid w:val="00CE5485"/>
    <w:rsid w:val="00CF6897"/>
    <w:rsid w:val="00D039C0"/>
    <w:rsid w:val="00D11DFF"/>
    <w:rsid w:val="00D16404"/>
    <w:rsid w:val="00D202CC"/>
    <w:rsid w:val="00D30D98"/>
    <w:rsid w:val="00D318FA"/>
    <w:rsid w:val="00D37635"/>
    <w:rsid w:val="00D45052"/>
    <w:rsid w:val="00D51476"/>
    <w:rsid w:val="00D51E2B"/>
    <w:rsid w:val="00D5475F"/>
    <w:rsid w:val="00D61426"/>
    <w:rsid w:val="00D61F50"/>
    <w:rsid w:val="00D649BC"/>
    <w:rsid w:val="00D651E4"/>
    <w:rsid w:val="00D74D62"/>
    <w:rsid w:val="00D84FCA"/>
    <w:rsid w:val="00D851C0"/>
    <w:rsid w:val="00D874A9"/>
    <w:rsid w:val="00D91413"/>
    <w:rsid w:val="00D9599C"/>
    <w:rsid w:val="00D95C49"/>
    <w:rsid w:val="00DB138F"/>
    <w:rsid w:val="00DB6BBA"/>
    <w:rsid w:val="00DB7163"/>
    <w:rsid w:val="00DB79C5"/>
    <w:rsid w:val="00DC0A79"/>
    <w:rsid w:val="00DE354C"/>
    <w:rsid w:val="00E04EC5"/>
    <w:rsid w:val="00E10F62"/>
    <w:rsid w:val="00E17BD7"/>
    <w:rsid w:val="00E21E42"/>
    <w:rsid w:val="00E22063"/>
    <w:rsid w:val="00E26FA7"/>
    <w:rsid w:val="00E33B78"/>
    <w:rsid w:val="00E444A8"/>
    <w:rsid w:val="00E46677"/>
    <w:rsid w:val="00E64665"/>
    <w:rsid w:val="00E648C8"/>
    <w:rsid w:val="00E67ABB"/>
    <w:rsid w:val="00E730CA"/>
    <w:rsid w:val="00E76219"/>
    <w:rsid w:val="00E85FD0"/>
    <w:rsid w:val="00E9096C"/>
    <w:rsid w:val="00E91D77"/>
    <w:rsid w:val="00E921C6"/>
    <w:rsid w:val="00E929B6"/>
    <w:rsid w:val="00E9302E"/>
    <w:rsid w:val="00E95300"/>
    <w:rsid w:val="00EB5462"/>
    <w:rsid w:val="00EB69B3"/>
    <w:rsid w:val="00EC062C"/>
    <w:rsid w:val="00EC0FA7"/>
    <w:rsid w:val="00EC411C"/>
    <w:rsid w:val="00EC7148"/>
    <w:rsid w:val="00EE2A69"/>
    <w:rsid w:val="00EE3744"/>
    <w:rsid w:val="00EE44CB"/>
    <w:rsid w:val="00EF0A9F"/>
    <w:rsid w:val="00EF1532"/>
    <w:rsid w:val="00EF29B1"/>
    <w:rsid w:val="00F041FB"/>
    <w:rsid w:val="00F04CAE"/>
    <w:rsid w:val="00F06FAD"/>
    <w:rsid w:val="00F077B3"/>
    <w:rsid w:val="00F1052B"/>
    <w:rsid w:val="00F229FB"/>
    <w:rsid w:val="00F31FFD"/>
    <w:rsid w:val="00F36C0F"/>
    <w:rsid w:val="00F37F47"/>
    <w:rsid w:val="00F40D81"/>
    <w:rsid w:val="00F45CDF"/>
    <w:rsid w:val="00F465EB"/>
    <w:rsid w:val="00F54685"/>
    <w:rsid w:val="00F5493F"/>
    <w:rsid w:val="00F55F52"/>
    <w:rsid w:val="00F67816"/>
    <w:rsid w:val="00F72CB2"/>
    <w:rsid w:val="00F735A4"/>
    <w:rsid w:val="00F77121"/>
    <w:rsid w:val="00F82B91"/>
    <w:rsid w:val="00F82D86"/>
    <w:rsid w:val="00F84D88"/>
    <w:rsid w:val="00F95921"/>
    <w:rsid w:val="00F95F5B"/>
    <w:rsid w:val="00F97D3B"/>
    <w:rsid w:val="00FA01AA"/>
    <w:rsid w:val="00FA5081"/>
    <w:rsid w:val="00FA5507"/>
    <w:rsid w:val="00FB040E"/>
    <w:rsid w:val="00FB0674"/>
    <w:rsid w:val="00FB42B2"/>
    <w:rsid w:val="00FC0EAC"/>
    <w:rsid w:val="00FD049B"/>
    <w:rsid w:val="00FD5AA8"/>
    <w:rsid w:val="00FD6E85"/>
    <w:rsid w:val="00FE3B27"/>
    <w:rsid w:val="00FE7976"/>
    <w:rsid w:val="00FF4C0E"/>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silver"/>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0D"/>
    <w:rPr>
      <w:rFonts w:ascii="Arial" w:hAnsi="Arial"/>
      <w:sz w:val="24"/>
    </w:rPr>
  </w:style>
  <w:style w:type="paragraph" w:styleId="Heading1">
    <w:name w:val="heading 1"/>
    <w:basedOn w:val="Normal"/>
    <w:next w:val="Normal"/>
    <w:qFormat/>
    <w:rsid w:val="009C080D"/>
    <w:pPr>
      <w:keepNext/>
      <w:tabs>
        <w:tab w:val="right" w:pos="8640"/>
      </w:tabs>
      <w:outlineLvl w:val="0"/>
    </w:pPr>
    <w:rPr>
      <w:u w:val="single"/>
    </w:rPr>
  </w:style>
  <w:style w:type="paragraph" w:styleId="Heading2">
    <w:name w:val="heading 2"/>
    <w:basedOn w:val="Normal"/>
    <w:next w:val="Normal"/>
    <w:qFormat/>
    <w:rsid w:val="009C080D"/>
    <w:pPr>
      <w:keepNext/>
      <w:tabs>
        <w:tab w:val="right" w:pos="8640"/>
      </w:tabs>
      <w:jc w:val="both"/>
      <w:outlineLvl w:val="1"/>
    </w:pPr>
    <w:rPr>
      <w:b/>
    </w:rPr>
  </w:style>
  <w:style w:type="paragraph" w:styleId="Heading3">
    <w:name w:val="heading 3"/>
    <w:basedOn w:val="Normal"/>
    <w:next w:val="Normal"/>
    <w:qFormat/>
    <w:rsid w:val="009C080D"/>
    <w:pPr>
      <w:keepNext/>
      <w:tabs>
        <w:tab w:val="right" w:pos="936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080D"/>
    <w:pPr>
      <w:tabs>
        <w:tab w:val="right" w:pos="8640"/>
      </w:tabs>
      <w:jc w:val="both"/>
    </w:pPr>
  </w:style>
  <w:style w:type="paragraph" w:styleId="Header">
    <w:name w:val="header"/>
    <w:basedOn w:val="Normal"/>
    <w:semiHidden/>
    <w:rsid w:val="009C080D"/>
    <w:pPr>
      <w:tabs>
        <w:tab w:val="center" w:pos="4320"/>
        <w:tab w:val="right" w:pos="8640"/>
      </w:tabs>
    </w:pPr>
  </w:style>
  <w:style w:type="paragraph" w:styleId="Footer">
    <w:name w:val="footer"/>
    <w:basedOn w:val="Normal"/>
    <w:semiHidden/>
    <w:rsid w:val="009C080D"/>
    <w:pPr>
      <w:tabs>
        <w:tab w:val="center" w:pos="4320"/>
        <w:tab w:val="right" w:pos="8640"/>
      </w:tabs>
    </w:pPr>
  </w:style>
  <w:style w:type="paragraph" w:styleId="BodyTextIndent">
    <w:name w:val="Body Text Indent"/>
    <w:basedOn w:val="Normal"/>
    <w:semiHidden/>
    <w:rsid w:val="009C080D"/>
    <w:pPr>
      <w:tabs>
        <w:tab w:val="left" w:pos="1800"/>
        <w:tab w:val="right" w:pos="8640"/>
      </w:tabs>
      <w:ind w:left="1800" w:hanging="1800"/>
      <w:jc w:val="both"/>
    </w:pPr>
  </w:style>
  <w:style w:type="paragraph" w:styleId="BodyTextIndent2">
    <w:name w:val="Body Text Indent 2"/>
    <w:basedOn w:val="Normal"/>
    <w:semiHidden/>
    <w:rsid w:val="009C080D"/>
    <w:pPr>
      <w:ind w:left="360"/>
      <w:jc w:val="both"/>
    </w:pPr>
  </w:style>
  <w:style w:type="paragraph" w:styleId="ListParagraph">
    <w:name w:val="List Paragraph"/>
    <w:basedOn w:val="Normal"/>
    <w:uiPriority w:val="34"/>
    <w:qFormat/>
    <w:rsid w:val="00782EDD"/>
    <w:pPr>
      <w:spacing w:after="200" w:line="276" w:lineRule="auto"/>
      <w:ind w:left="720"/>
      <w:contextualSpacing/>
    </w:pPr>
    <w:rPr>
      <w:rFonts w:ascii="Calibri" w:eastAsia="Calibri" w:hAnsi="Calibri"/>
      <w:sz w:val="22"/>
      <w:szCs w:val="22"/>
    </w:rPr>
  </w:style>
  <w:style w:type="paragraph" w:styleId="NormalWeb">
    <w:name w:val="Normal (Web)"/>
    <w:basedOn w:val="Normal"/>
    <w:rsid w:val="00653BE3"/>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B50119"/>
    <w:rPr>
      <w:rFonts w:ascii="Tahoma" w:hAnsi="Tahoma" w:cs="Tahoma"/>
      <w:sz w:val="16"/>
      <w:szCs w:val="16"/>
    </w:rPr>
  </w:style>
  <w:style w:type="character" w:customStyle="1" w:styleId="BalloonTextChar">
    <w:name w:val="Balloon Text Char"/>
    <w:basedOn w:val="DefaultParagraphFont"/>
    <w:link w:val="BalloonText"/>
    <w:uiPriority w:val="99"/>
    <w:semiHidden/>
    <w:rsid w:val="00B50119"/>
    <w:rPr>
      <w:rFonts w:ascii="Tahoma" w:hAnsi="Tahoma" w:cs="Tahoma"/>
      <w:sz w:val="16"/>
      <w:szCs w:val="16"/>
    </w:rPr>
  </w:style>
  <w:style w:type="paragraph" w:styleId="Caption">
    <w:name w:val="caption"/>
    <w:basedOn w:val="Normal"/>
    <w:next w:val="Normal"/>
    <w:uiPriority w:val="35"/>
    <w:unhideWhenUsed/>
    <w:qFormat/>
    <w:rsid w:val="00DB716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5D0904"/>
    <w:rPr>
      <w:sz w:val="16"/>
      <w:szCs w:val="16"/>
    </w:rPr>
  </w:style>
  <w:style w:type="paragraph" w:styleId="CommentText">
    <w:name w:val="annotation text"/>
    <w:basedOn w:val="Normal"/>
    <w:link w:val="CommentTextChar"/>
    <w:uiPriority w:val="99"/>
    <w:semiHidden/>
    <w:unhideWhenUsed/>
    <w:rsid w:val="005D0904"/>
    <w:rPr>
      <w:sz w:val="20"/>
    </w:rPr>
  </w:style>
  <w:style w:type="character" w:customStyle="1" w:styleId="CommentTextChar">
    <w:name w:val="Comment Text Char"/>
    <w:basedOn w:val="DefaultParagraphFont"/>
    <w:link w:val="CommentText"/>
    <w:uiPriority w:val="99"/>
    <w:semiHidden/>
    <w:rsid w:val="005D0904"/>
    <w:rPr>
      <w:rFonts w:ascii="Arial" w:hAnsi="Arial"/>
    </w:rPr>
  </w:style>
  <w:style w:type="paragraph" w:styleId="CommentSubject">
    <w:name w:val="annotation subject"/>
    <w:basedOn w:val="CommentText"/>
    <w:next w:val="CommentText"/>
    <w:link w:val="CommentSubjectChar"/>
    <w:uiPriority w:val="99"/>
    <w:semiHidden/>
    <w:unhideWhenUsed/>
    <w:rsid w:val="005D0904"/>
    <w:rPr>
      <w:b/>
      <w:bCs/>
    </w:rPr>
  </w:style>
  <w:style w:type="character" w:customStyle="1" w:styleId="CommentSubjectChar">
    <w:name w:val="Comment Subject Char"/>
    <w:basedOn w:val="CommentTextChar"/>
    <w:link w:val="CommentSubject"/>
    <w:uiPriority w:val="99"/>
    <w:semiHidden/>
    <w:rsid w:val="005D0904"/>
    <w:rPr>
      <w:rFonts w:ascii="Arial" w:hAnsi="Arial"/>
      <w:b/>
      <w:bCs/>
    </w:rPr>
  </w:style>
  <w:style w:type="table" w:styleId="TableGrid">
    <w:name w:val="Table Grid"/>
    <w:basedOn w:val="TableNormal"/>
    <w:uiPriority w:val="59"/>
    <w:rsid w:val="009D5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320E"/>
    <w:rPr>
      <w:color w:val="0000FF" w:themeColor="hyperlink"/>
      <w:u w:val="single"/>
    </w:rPr>
  </w:style>
  <w:style w:type="paragraph" w:styleId="FootnoteText">
    <w:name w:val="footnote text"/>
    <w:basedOn w:val="Normal"/>
    <w:link w:val="FootnoteTextChar"/>
    <w:uiPriority w:val="99"/>
    <w:semiHidden/>
    <w:unhideWhenUsed/>
    <w:rsid w:val="003B4A0D"/>
    <w:rPr>
      <w:sz w:val="20"/>
    </w:rPr>
  </w:style>
  <w:style w:type="character" w:customStyle="1" w:styleId="FootnoteTextChar">
    <w:name w:val="Footnote Text Char"/>
    <w:basedOn w:val="DefaultParagraphFont"/>
    <w:link w:val="FootnoteText"/>
    <w:uiPriority w:val="99"/>
    <w:semiHidden/>
    <w:rsid w:val="003B4A0D"/>
    <w:rPr>
      <w:rFonts w:ascii="Arial" w:hAnsi="Arial"/>
    </w:rPr>
  </w:style>
  <w:style w:type="character" w:styleId="FootnoteReference">
    <w:name w:val="footnote reference"/>
    <w:basedOn w:val="DefaultParagraphFont"/>
    <w:uiPriority w:val="99"/>
    <w:semiHidden/>
    <w:unhideWhenUsed/>
    <w:rsid w:val="003B4A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0D"/>
    <w:rPr>
      <w:rFonts w:ascii="Arial" w:hAnsi="Arial"/>
      <w:sz w:val="24"/>
    </w:rPr>
  </w:style>
  <w:style w:type="paragraph" w:styleId="Heading1">
    <w:name w:val="heading 1"/>
    <w:basedOn w:val="Normal"/>
    <w:next w:val="Normal"/>
    <w:qFormat/>
    <w:rsid w:val="009C080D"/>
    <w:pPr>
      <w:keepNext/>
      <w:tabs>
        <w:tab w:val="right" w:pos="8640"/>
      </w:tabs>
      <w:outlineLvl w:val="0"/>
    </w:pPr>
    <w:rPr>
      <w:u w:val="single"/>
    </w:rPr>
  </w:style>
  <w:style w:type="paragraph" w:styleId="Heading2">
    <w:name w:val="heading 2"/>
    <w:basedOn w:val="Normal"/>
    <w:next w:val="Normal"/>
    <w:qFormat/>
    <w:rsid w:val="009C080D"/>
    <w:pPr>
      <w:keepNext/>
      <w:tabs>
        <w:tab w:val="right" w:pos="8640"/>
      </w:tabs>
      <w:jc w:val="both"/>
      <w:outlineLvl w:val="1"/>
    </w:pPr>
    <w:rPr>
      <w:b/>
    </w:rPr>
  </w:style>
  <w:style w:type="paragraph" w:styleId="Heading3">
    <w:name w:val="heading 3"/>
    <w:basedOn w:val="Normal"/>
    <w:next w:val="Normal"/>
    <w:qFormat/>
    <w:rsid w:val="009C080D"/>
    <w:pPr>
      <w:keepNext/>
      <w:tabs>
        <w:tab w:val="right" w:pos="936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C080D"/>
    <w:pPr>
      <w:tabs>
        <w:tab w:val="right" w:pos="8640"/>
      </w:tabs>
      <w:jc w:val="both"/>
    </w:pPr>
  </w:style>
  <w:style w:type="paragraph" w:styleId="Header">
    <w:name w:val="header"/>
    <w:basedOn w:val="Normal"/>
    <w:semiHidden/>
    <w:rsid w:val="009C080D"/>
    <w:pPr>
      <w:tabs>
        <w:tab w:val="center" w:pos="4320"/>
        <w:tab w:val="right" w:pos="8640"/>
      </w:tabs>
    </w:pPr>
  </w:style>
  <w:style w:type="paragraph" w:styleId="Footer">
    <w:name w:val="footer"/>
    <w:basedOn w:val="Normal"/>
    <w:semiHidden/>
    <w:rsid w:val="009C080D"/>
    <w:pPr>
      <w:tabs>
        <w:tab w:val="center" w:pos="4320"/>
        <w:tab w:val="right" w:pos="8640"/>
      </w:tabs>
    </w:pPr>
  </w:style>
  <w:style w:type="paragraph" w:styleId="BodyTextIndent">
    <w:name w:val="Body Text Indent"/>
    <w:basedOn w:val="Normal"/>
    <w:semiHidden/>
    <w:rsid w:val="009C080D"/>
    <w:pPr>
      <w:tabs>
        <w:tab w:val="left" w:pos="1800"/>
        <w:tab w:val="right" w:pos="8640"/>
      </w:tabs>
      <w:ind w:left="1800" w:hanging="1800"/>
      <w:jc w:val="both"/>
    </w:pPr>
  </w:style>
  <w:style w:type="paragraph" w:styleId="BodyTextIndent2">
    <w:name w:val="Body Text Indent 2"/>
    <w:basedOn w:val="Normal"/>
    <w:semiHidden/>
    <w:rsid w:val="009C080D"/>
    <w:pPr>
      <w:ind w:left="360"/>
      <w:jc w:val="both"/>
    </w:pPr>
  </w:style>
  <w:style w:type="paragraph" w:styleId="ListParagraph">
    <w:name w:val="List Paragraph"/>
    <w:basedOn w:val="Normal"/>
    <w:uiPriority w:val="34"/>
    <w:qFormat/>
    <w:rsid w:val="00782EDD"/>
    <w:pPr>
      <w:spacing w:after="200" w:line="276" w:lineRule="auto"/>
      <w:ind w:left="720"/>
      <w:contextualSpacing/>
    </w:pPr>
    <w:rPr>
      <w:rFonts w:ascii="Calibri" w:eastAsia="Calibri" w:hAnsi="Calibri"/>
      <w:sz w:val="22"/>
      <w:szCs w:val="22"/>
    </w:rPr>
  </w:style>
  <w:style w:type="paragraph" w:styleId="NormalWeb">
    <w:name w:val="Normal (Web)"/>
    <w:basedOn w:val="Normal"/>
    <w:rsid w:val="00653BE3"/>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B50119"/>
    <w:rPr>
      <w:rFonts w:ascii="Tahoma" w:hAnsi="Tahoma" w:cs="Tahoma"/>
      <w:sz w:val="16"/>
      <w:szCs w:val="16"/>
    </w:rPr>
  </w:style>
  <w:style w:type="character" w:customStyle="1" w:styleId="BalloonTextChar">
    <w:name w:val="Balloon Text Char"/>
    <w:basedOn w:val="DefaultParagraphFont"/>
    <w:link w:val="BalloonText"/>
    <w:uiPriority w:val="99"/>
    <w:semiHidden/>
    <w:rsid w:val="00B50119"/>
    <w:rPr>
      <w:rFonts w:ascii="Tahoma" w:hAnsi="Tahoma" w:cs="Tahoma"/>
      <w:sz w:val="16"/>
      <w:szCs w:val="16"/>
    </w:rPr>
  </w:style>
  <w:style w:type="paragraph" w:styleId="Caption">
    <w:name w:val="caption"/>
    <w:basedOn w:val="Normal"/>
    <w:next w:val="Normal"/>
    <w:uiPriority w:val="35"/>
    <w:unhideWhenUsed/>
    <w:qFormat/>
    <w:rsid w:val="00DB716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5D0904"/>
    <w:rPr>
      <w:sz w:val="16"/>
      <w:szCs w:val="16"/>
    </w:rPr>
  </w:style>
  <w:style w:type="paragraph" w:styleId="CommentText">
    <w:name w:val="annotation text"/>
    <w:basedOn w:val="Normal"/>
    <w:link w:val="CommentTextChar"/>
    <w:uiPriority w:val="99"/>
    <w:semiHidden/>
    <w:unhideWhenUsed/>
    <w:rsid w:val="005D0904"/>
    <w:rPr>
      <w:sz w:val="20"/>
    </w:rPr>
  </w:style>
  <w:style w:type="character" w:customStyle="1" w:styleId="CommentTextChar">
    <w:name w:val="Comment Text Char"/>
    <w:basedOn w:val="DefaultParagraphFont"/>
    <w:link w:val="CommentText"/>
    <w:uiPriority w:val="99"/>
    <w:semiHidden/>
    <w:rsid w:val="005D0904"/>
    <w:rPr>
      <w:rFonts w:ascii="Arial" w:hAnsi="Arial"/>
    </w:rPr>
  </w:style>
  <w:style w:type="paragraph" w:styleId="CommentSubject">
    <w:name w:val="annotation subject"/>
    <w:basedOn w:val="CommentText"/>
    <w:next w:val="CommentText"/>
    <w:link w:val="CommentSubjectChar"/>
    <w:uiPriority w:val="99"/>
    <w:semiHidden/>
    <w:unhideWhenUsed/>
    <w:rsid w:val="005D0904"/>
    <w:rPr>
      <w:b/>
      <w:bCs/>
    </w:rPr>
  </w:style>
  <w:style w:type="character" w:customStyle="1" w:styleId="CommentSubjectChar">
    <w:name w:val="Comment Subject Char"/>
    <w:basedOn w:val="CommentTextChar"/>
    <w:link w:val="CommentSubject"/>
    <w:uiPriority w:val="99"/>
    <w:semiHidden/>
    <w:rsid w:val="005D0904"/>
    <w:rPr>
      <w:rFonts w:ascii="Arial" w:hAnsi="Arial"/>
      <w:b/>
      <w:bCs/>
    </w:rPr>
  </w:style>
  <w:style w:type="table" w:styleId="TableGrid">
    <w:name w:val="Table Grid"/>
    <w:basedOn w:val="TableNormal"/>
    <w:uiPriority w:val="59"/>
    <w:rsid w:val="009D5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320E"/>
    <w:rPr>
      <w:color w:val="0000FF" w:themeColor="hyperlink"/>
      <w:u w:val="single"/>
    </w:rPr>
  </w:style>
  <w:style w:type="paragraph" w:styleId="FootnoteText">
    <w:name w:val="footnote text"/>
    <w:basedOn w:val="Normal"/>
    <w:link w:val="FootnoteTextChar"/>
    <w:uiPriority w:val="99"/>
    <w:semiHidden/>
    <w:unhideWhenUsed/>
    <w:rsid w:val="003B4A0D"/>
    <w:rPr>
      <w:sz w:val="20"/>
    </w:rPr>
  </w:style>
  <w:style w:type="character" w:customStyle="1" w:styleId="FootnoteTextChar">
    <w:name w:val="Footnote Text Char"/>
    <w:basedOn w:val="DefaultParagraphFont"/>
    <w:link w:val="FootnoteText"/>
    <w:uiPriority w:val="99"/>
    <w:semiHidden/>
    <w:rsid w:val="003B4A0D"/>
    <w:rPr>
      <w:rFonts w:ascii="Arial" w:hAnsi="Arial"/>
    </w:rPr>
  </w:style>
  <w:style w:type="character" w:styleId="FootnoteReference">
    <w:name w:val="footnote reference"/>
    <w:basedOn w:val="DefaultParagraphFont"/>
    <w:uiPriority w:val="99"/>
    <w:semiHidden/>
    <w:unhideWhenUsed/>
    <w:rsid w:val="003B4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253">
      <w:bodyDiv w:val="1"/>
      <w:marLeft w:val="0"/>
      <w:marRight w:val="0"/>
      <w:marTop w:val="0"/>
      <w:marBottom w:val="0"/>
      <w:divBdr>
        <w:top w:val="none" w:sz="0" w:space="0" w:color="auto"/>
        <w:left w:val="none" w:sz="0" w:space="0" w:color="auto"/>
        <w:bottom w:val="none" w:sz="0" w:space="0" w:color="auto"/>
        <w:right w:val="none" w:sz="0" w:space="0" w:color="auto"/>
      </w:divBdr>
      <w:divsChild>
        <w:div w:id="363403152">
          <w:marLeft w:val="1166"/>
          <w:marRight w:val="0"/>
          <w:marTop w:val="115"/>
          <w:marBottom w:val="0"/>
          <w:divBdr>
            <w:top w:val="none" w:sz="0" w:space="0" w:color="auto"/>
            <w:left w:val="none" w:sz="0" w:space="0" w:color="auto"/>
            <w:bottom w:val="none" w:sz="0" w:space="0" w:color="auto"/>
            <w:right w:val="none" w:sz="0" w:space="0" w:color="auto"/>
          </w:divBdr>
        </w:div>
        <w:div w:id="893353881">
          <w:marLeft w:val="1166"/>
          <w:marRight w:val="0"/>
          <w:marTop w:val="115"/>
          <w:marBottom w:val="0"/>
          <w:divBdr>
            <w:top w:val="none" w:sz="0" w:space="0" w:color="auto"/>
            <w:left w:val="none" w:sz="0" w:space="0" w:color="auto"/>
            <w:bottom w:val="none" w:sz="0" w:space="0" w:color="auto"/>
            <w:right w:val="none" w:sz="0" w:space="0" w:color="auto"/>
          </w:divBdr>
        </w:div>
        <w:div w:id="471482336">
          <w:marLeft w:val="1166"/>
          <w:marRight w:val="0"/>
          <w:marTop w:val="115"/>
          <w:marBottom w:val="0"/>
          <w:divBdr>
            <w:top w:val="none" w:sz="0" w:space="0" w:color="auto"/>
            <w:left w:val="none" w:sz="0" w:space="0" w:color="auto"/>
            <w:bottom w:val="none" w:sz="0" w:space="0" w:color="auto"/>
            <w:right w:val="none" w:sz="0" w:space="0" w:color="auto"/>
          </w:divBdr>
        </w:div>
      </w:divsChild>
    </w:div>
    <w:div w:id="386685559">
      <w:bodyDiv w:val="1"/>
      <w:marLeft w:val="0"/>
      <w:marRight w:val="0"/>
      <w:marTop w:val="0"/>
      <w:marBottom w:val="0"/>
      <w:divBdr>
        <w:top w:val="none" w:sz="0" w:space="0" w:color="auto"/>
        <w:left w:val="none" w:sz="0" w:space="0" w:color="auto"/>
        <w:bottom w:val="none" w:sz="0" w:space="0" w:color="auto"/>
        <w:right w:val="none" w:sz="0" w:space="0" w:color="auto"/>
      </w:divBdr>
    </w:div>
    <w:div w:id="487399858">
      <w:bodyDiv w:val="1"/>
      <w:marLeft w:val="0"/>
      <w:marRight w:val="0"/>
      <w:marTop w:val="0"/>
      <w:marBottom w:val="0"/>
      <w:divBdr>
        <w:top w:val="none" w:sz="0" w:space="0" w:color="auto"/>
        <w:left w:val="none" w:sz="0" w:space="0" w:color="auto"/>
        <w:bottom w:val="none" w:sz="0" w:space="0" w:color="auto"/>
        <w:right w:val="none" w:sz="0" w:space="0" w:color="auto"/>
      </w:divBdr>
      <w:divsChild>
        <w:div w:id="2114589709">
          <w:marLeft w:val="547"/>
          <w:marRight w:val="0"/>
          <w:marTop w:val="96"/>
          <w:marBottom w:val="0"/>
          <w:divBdr>
            <w:top w:val="none" w:sz="0" w:space="0" w:color="auto"/>
            <w:left w:val="none" w:sz="0" w:space="0" w:color="auto"/>
            <w:bottom w:val="none" w:sz="0" w:space="0" w:color="auto"/>
            <w:right w:val="none" w:sz="0" w:space="0" w:color="auto"/>
          </w:divBdr>
        </w:div>
        <w:div w:id="891967427">
          <w:marLeft w:val="547"/>
          <w:marRight w:val="0"/>
          <w:marTop w:val="96"/>
          <w:marBottom w:val="0"/>
          <w:divBdr>
            <w:top w:val="none" w:sz="0" w:space="0" w:color="auto"/>
            <w:left w:val="none" w:sz="0" w:space="0" w:color="auto"/>
            <w:bottom w:val="none" w:sz="0" w:space="0" w:color="auto"/>
            <w:right w:val="none" w:sz="0" w:space="0" w:color="auto"/>
          </w:divBdr>
        </w:div>
        <w:div w:id="685257045">
          <w:marLeft w:val="547"/>
          <w:marRight w:val="0"/>
          <w:marTop w:val="96"/>
          <w:marBottom w:val="0"/>
          <w:divBdr>
            <w:top w:val="none" w:sz="0" w:space="0" w:color="auto"/>
            <w:left w:val="none" w:sz="0" w:space="0" w:color="auto"/>
            <w:bottom w:val="none" w:sz="0" w:space="0" w:color="auto"/>
            <w:right w:val="none" w:sz="0" w:space="0" w:color="auto"/>
          </w:divBdr>
        </w:div>
      </w:divsChild>
    </w:div>
    <w:div w:id="612982341">
      <w:bodyDiv w:val="1"/>
      <w:marLeft w:val="0"/>
      <w:marRight w:val="0"/>
      <w:marTop w:val="0"/>
      <w:marBottom w:val="0"/>
      <w:divBdr>
        <w:top w:val="none" w:sz="0" w:space="0" w:color="auto"/>
        <w:left w:val="none" w:sz="0" w:space="0" w:color="auto"/>
        <w:bottom w:val="none" w:sz="0" w:space="0" w:color="auto"/>
        <w:right w:val="none" w:sz="0" w:space="0" w:color="auto"/>
      </w:divBdr>
    </w:div>
    <w:div w:id="739449756">
      <w:bodyDiv w:val="1"/>
      <w:marLeft w:val="0"/>
      <w:marRight w:val="0"/>
      <w:marTop w:val="0"/>
      <w:marBottom w:val="0"/>
      <w:divBdr>
        <w:top w:val="none" w:sz="0" w:space="0" w:color="auto"/>
        <w:left w:val="none" w:sz="0" w:space="0" w:color="auto"/>
        <w:bottom w:val="none" w:sz="0" w:space="0" w:color="auto"/>
        <w:right w:val="none" w:sz="0" w:space="0" w:color="auto"/>
      </w:divBdr>
      <w:divsChild>
        <w:div w:id="1548957053">
          <w:marLeft w:val="274"/>
          <w:marRight w:val="0"/>
          <w:marTop w:val="0"/>
          <w:marBottom w:val="0"/>
          <w:divBdr>
            <w:top w:val="none" w:sz="0" w:space="0" w:color="auto"/>
            <w:left w:val="none" w:sz="0" w:space="0" w:color="auto"/>
            <w:bottom w:val="none" w:sz="0" w:space="0" w:color="auto"/>
            <w:right w:val="none" w:sz="0" w:space="0" w:color="auto"/>
          </w:divBdr>
        </w:div>
        <w:div w:id="1830361388">
          <w:marLeft w:val="274"/>
          <w:marRight w:val="0"/>
          <w:marTop w:val="0"/>
          <w:marBottom w:val="0"/>
          <w:divBdr>
            <w:top w:val="none" w:sz="0" w:space="0" w:color="auto"/>
            <w:left w:val="none" w:sz="0" w:space="0" w:color="auto"/>
            <w:bottom w:val="none" w:sz="0" w:space="0" w:color="auto"/>
            <w:right w:val="none" w:sz="0" w:space="0" w:color="auto"/>
          </w:divBdr>
        </w:div>
        <w:div w:id="885680060">
          <w:marLeft w:val="274"/>
          <w:marRight w:val="0"/>
          <w:marTop w:val="0"/>
          <w:marBottom w:val="0"/>
          <w:divBdr>
            <w:top w:val="none" w:sz="0" w:space="0" w:color="auto"/>
            <w:left w:val="none" w:sz="0" w:space="0" w:color="auto"/>
            <w:bottom w:val="none" w:sz="0" w:space="0" w:color="auto"/>
            <w:right w:val="none" w:sz="0" w:space="0" w:color="auto"/>
          </w:divBdr>
        </w:div>
        <w:div w:id="313606549">
          <w:marLeft w:val="274"/>
          <w:marRight w:val="0"/>
          <w:marTop w:val="0"/>
          <w:marBottom w:val="0"/>
          <w:divBdr>
            <w:top w:val="none" w:sz="0" w:space="0" w:color="auto"/>
            <w:left w:val="none" w:sz="0" w:space="0" w:color="auto"/>
            <w:bottom w:val="none" w:sz="0" w:space="0" w:color="auto"/>
            <w:right w:val="none" w:sz="0" w:space="0" w:color="auto"/>
          </w:divBdr>
        </w:div>
      </w:divsChild>
    </w:div>
    <w:div w:id="917903675">
      <w:bodyDiv w:val="1"/>
      <w:marLeft w:val="0"/>
      <w:marRight w:val="0"/>
      <w:marTop w:val="0"/>
      <w:marBottom w:val="0"/>
      <w:divBdr>
        <w:top w:val="none" w:sz="0" w:space="0" w:color="auto"/>
        <w:left w:val="none" w:sz="0" w:space="0" w:color="auto"/>
        <w:bottom w:val="none" w:sz="0" w:space="0" w:color="auto"/>
        <w:right w:val="none" w:sz="0" w:space="0" w:color="auto"/>
      </w:divBdr>
      <w:divsChild>
        <w:div w:id="1912931321">
          <w:marLeft w:val="1310"/>
          <w:marRight w:val="0"/>
          <w:marTop w:val="134"/>
          <w:marBottom w:val="0"/>
          <w:divBdr>
            <w:top w:val="none" w:sz="0" w:space="0" w:color="auto"/>
            <w:left w:val="none" w:sz="0" w:space="0" w:color="auto"/>
            <w:bottom w:val="none" w:sz="0" w:space="0" w:color="auto"/>
            <w:right w:val="none" w:sz="0" w:space="0" w:color="auto"/>
          </w:divBdr>
        </w:div>
        <w:div w:id="389887933">
          <w:marLeft w:val="2002"/>
          <w:marRight w:val="0"/>
          <w:marTop w:val="96"/>
          <w:marBottom w:val="0"/>
          <w:divBdr>
            <w:top w:val="none" w:sz="0" w:space="0" w:color="auto"/>
            <w:left w:val="none" w:sz="0" w:space="0" w:color="auto"/>
            <w:bottom w:val="none" w:sz="0" w:space="0" w:color="auto"/>
            <w:right w:val="none" w:sz="0" w:space="0" w:color="auto"/>
          </w:divBdr>
        </w:div>
        <w:div w:id="474489764">
          <w:marLeft w:val="2002"/>
          <w:marRight w:val="0"/>
          <w:marTop w:val="96"/>
          <w:marBottom w:val="0"/>
          <w:divBdr>
            <w:top w:val="none" w:sz="0" w:space="0" w:color="auto"/>
            <w:left w:val="none" w:sz="0" w:space="0" w:color="auto"/>
            <w:bottom w:val="none" w:sz="0" w:space="0" w:color="auto"/>
            <w:right w:val="none" w:sz="0" w:space="0" w:color="auto"/>
          </w:divBdr>
        </w:div>
        <w:div w:id="390812376">
          <w:marLeft w:val="2808"/>
          <w:marRight w:val="0"/>
          <w:marTop w:val="86"/>
          <w:marBottom w:val="0"/>
          <w:divBdr>
            <w:top w:val="none" w:sz="0" w:space="0" w:color="auto"/>
            <w:left w:val="none" w:sz="0" w:space="0" w:color="auto"/>
            <w:bottom w:val="none" w:sz="0" w:space="0" w:color="auto"/>
            <w:right w:val="none" w:sz="0" w:space="0" w:color="auto"/>
          </w:divBdr>
        </w:div>
        <w:div w:id="1485968277">
          <w:marLeft w:val="2808"/>
          <w:marRight w:val="0"/>
          <w:marTop w:val="86"/>
          <w:marBottom w:val="0"/>
          <w:divBdr>
            <w:top w:val="none" w:sz="0" w:space="0" w:color="auto"/>
            <w:left w:val="none" w:sz="0" w:space="0" w:color="auto"/>
            <w:bottom w:val="none" w:sz="0" w:space="0" w:color="auto"/>
            <w:right w:val="none" w:sz="0" w:space="0" w:color="auto"/>
          </w:divBdr>
        </w:div>
      </w:divsChild>
    </w:div>
    <w:div w:id="1215966461">
      <w:bodyDiv w:val="1"/>
      <w:marLeft w:val="0"/>
      <w:marRight w:val="0"/>
      <w:marTop w:val="0"/>
      <w:marBottom w:val="0"/>
      <w:divBdr>
        <w:top w:val="none" w:sz="0" w:space="0" w:color="auto"/>
        <w:left w:val="none" w:sz="0" w:space="0" w:color="auto"/>
        <w:bottom w:val="none" w:sz="0" w:space="0" w:color="auto"/>
        <w:right w:val="none" w:sz="0" w:space="0" w:color="auto"/>
      </w:divBdr>
      <w:divsChild>
        <w:div w:id="1631396775">
          <w:marLeft w:val="547"/>
          <w:marRight w:val="0"/>
          <w:marTop w:val="134"/>
          <w:marBottom w:val="0"/>
          <w:divBdr>
            <w:top w:val="none" w:sz="0" w:space="0" w:color="auto"/>
            <w:left w:val="none" w:sz="0" w:space="0" w:color="auto"/>
            <w:bottom w:val="none" w:sz="0" w:space="0" w:color="auto"/>
            <w:right w:val="none" w:sz="0" w:space="0" w:color="auto"/>
          </w:divBdr>
        </w:div>
        <w:div w:id="272133996">
          <w:marLeft w:val="1166"/>
          <w:marRight w:val="0"/>
          <w:marTop w:val="115"/>
          <w:marBottom w:val="0"/>
          <w:divBdr>
            <w:top w:val="none" w:sz="0" w:space="0" w:color="auto"/>
            <w:left w:val="none" w:sz="0" w:space="0" w:color="auto"/>
            <w:bottom w:val="none" w:sz="0" w:space="0" w:color="auto"/>
            <w:right w:val="none" w:sz="0" w:space="0" w:color="auto"/>
          </w:divBdr>
        </w:div>
        <w:div w:id="675428432">
          <w:marLeft w:val="1166"/>
          <w:marRight w:val="0"/>
          <w:marTop w:val="115"/>
          <w:marBottom w:val="0"/>
          <w:divBdr>
            <w:top w:val="none" w:sz="0" w:space="0" w:color="auto"/>
            <w:left w:val="none" w:sz="0" w:space="0" w:color="auto"/>
            <w:bottom w:val="none" w:sz="0" w:space="0" w:color="auto"/>
            <w:right w:val="none" w:sz="0" w:space="0" w:color="auto"/>
          </w:divBdr>
        </w:div>
        <w:div w:id="1453137731">
          <w:marLeft w:val="1166"/>
          <w:marRight w:val="0"/>
          <w:marTop w:val="115"/>
          <w:marBottom w:val="0"/>
          <w:divBdr>
            <w:top w:val="none" w:sz="0" w:space="0" w:color="auto"/>
            <w:left w:val="none" w:sz="0" w:space="0" w:color="auto"/>
            <w:bottom w:val="none" w:sz="0" w:space="0" w:color="auto"/>
            <w:right w:val="none" w:sz="0" w:space="0" w:color="auto"/>
          </w:divBdr>
        </w:div>
        <w:div w:id="1466465267">
          <w:marLeft w:val="1166"/>
          <w:marRight w:val="0"/>
          <w:marTop w:val="115"/>
          <w:marBottom w:val="0"/>
          <w:divBdr>
            <w:top w:val="none" w:sz="0" w:space="0" w:color="auto"/>
            <w:left w:val="none" w:sz="0" w:space="0" w:color="auto"/>
            <w:bottom w:val="none" w:sz="0" w:space="0" w:color="auto"/>
            <w:right w:val="none" w:sz="0" w:space="0" w:color="auto"/>
          </w:divBdr>
        </w:div>
        <w:div w:id="1978754246">
          <w:marLeft w:val="1166"/>
          <w:marRight w:val="0"/>
          <w:marTop w:val="115"/>
          <w:marBottom w:val="0"/>
          <w:divBdr>
            <w:top w:val="none" w:sz="0" w:space="0" w:color="auto"/>
            <w:left w:val="none" w:sz="0" w:space="0" w:color="auto"/>
            <w:bottom w:val="none" w:sz="0" w:space="0" w:color="auto"/>
            <w:right w:val="none" w:sz="0" w:space="0" w:color="auto"/>
          </w:divBdr>
        </w:div>
        <w:div w:id="832262814">
          <w:marLeft w:val="1166"/>
          <w:marRight w:val="0"/>
          <w:marTop w:val="115"/>
          <w:marBottom w:val="0"/>
          <w:divBdr>
            <w:top w:val="none" w:sz="0" w:space="0" w:color="auto"/>
            <w:left w:val="none" w:sz="0" w:space="0" w:color="auto"/>
            <w:bottom w:val="none" w:sz="0" w:space="0" w:color="auto"/>
            <w:right w:val="none" w:sz="0" w:space="0" w:color="auto"/>
          </w:divBdr>
        </w:div>
        <w:div w:id="503322126">
          <w:marLeft w:val="1166"/>
          <w:marRight w:val="0"/>
          <w:marTop w:val="115"/>
          <w:marBottom w:val="0"/>
          <w:divBdr>
            <w:top w:val="none" w:sz="0" w:space="0" w:color="auto"/>
            <w:left w:val="none" w:sz="0" w:space="0" w:color="auto"/>
            <w:bottom w:val="none" w:sz="0" w:space="0" w:color="auto"/>
            <w:right w:val="none" w:sz="0" w:space="0" w:color="auto"/>
          </w:divBdr>
        </w:div>
        <w:div w:id="502090779">
          <w:marLeft w:val="1166"/>
          <w:marRight w:val="0"/>
          <w:marTop w:val="115"/>
          <w:marBottom w:val="0"/>
          <w:divBdr>
            <w:top w:val="none" w:sz="0" w:space="0" w:color="auto"/>
            <w:left w:val="none" w:sz="0" w:space="0" w:color="auto"/>
            <w:bottom w:val="none" w:sz="0" w:space="0" w:color="auto"/>
            <w:right w:val="none" w:sz="0" w:space="0" w:color="auto"/>
          </w:divBdr>
        </w:div>
        <w:div w:id="752899224">
          <w:marLeft w:val="547"/>
          <w:marRight w:val="0"/>
          <w:marTop w:val="134"/>
          <w:marBottom w:val="0"/>
          <w:divBdr>
            <w:top w:val="none" w:sz="0" w:space="0" w:color="auto"/>
            <w:left w:val="none" w:sz="0" w:space="0" w:color="auto"/>
            <w:bottom w:val="none" w:sz="0" w:space="0" w:color="auto"/>
            <w:right w:val="none" w:sz="0" w:space="0" w:color="auto"/>
          </w:divBdr>
        </w:div>
        <w:div w:id="1341541515">
          <w:marLeft w:val="1166"/>
          <w:marRight w:val="0"/>
          <w:marTop w:val="115"/>
          <w:marBottom w:val="0"/>
          <w:divBdr>
            <w:top w:val="none" w:sz="0" w:space="0" w:color="auto"/>
            <w:left w:val="none" w:sz="0" w:space="0" w:color="auto"/>
            <w:bottom w:val="none" w:sz="0" w:space="0" w:color="auto"/>
            <w:right w:val="none" w:sz="0" w:space="0" w:color="auto"/>
          </w:divBdr>
        </w:div>
        <w:div w:id="273753960">
          <w:marLeft w:val="1166"/>
          <w:marRight w:val="0"/>
          <w:marTop w:val="115"/>
          <w:marBottom w:val="0"/>
          <w:divBdr>
            <w:top w:val="none" w:sz="0" w:space="0" w:color="auto"/>
            <w:left w:val="none" w:sz="0" w:space="0" w:color="auto"/>
            <w:bottom w:val="none" w:sz="0" w:space="0" w:color="auto"/>
            <w:right w:val="none" w:sz="0" w:space="0" w:color="auto"/>
          </w:divBdr>
        </w:div>
        <w:div w:id="205140156">
          <w:marLeft w:val="1166"/>
          <w:marRight w:val="0"/>
          <w:marTop w:val="115"/>
          <w:marBottom w:val="0"/>
          <w:divBdr>
            <w:top w:val="none" w:sz="0" w:space="0" w:color="auto"/>
            <w:left w:val="none" w:sz="0" w:space="0" w:color="auto"/>
            <w:bottom w:val="none" w:sz="0" w:space="0" w:color="auto"/>
            <w:right w:val="none" w:sz="0" w:space="0" w:color="auto"/>
          </w:divBdr>
        </w:div>
        <w:div w:id="1790928122">
          <w:marLeft w:val="1166"/>
          <w:marRight w:val="0"/>
          <w:marTop w:val="115"/>
          <w:marBottom w:val="0"/>
          <w:divBdr>
            <w:top w:val="none" w:sz="0" w:space="0" w:color="auto"/>
            <w:left w:val="none" w:sz="0" w:space="0" w:color="auto"/>
            <w:bottom w:val="none" w:sz="0" w:space="0" w:color="auto"/>
            <w:right w:val="none" w:sz="0" w:space="0" w:color="auto"/>
          </w:divBdr>
        </w:div>
        <w:div w:id="1018385756">
          <w:marLeft w:val="1166"/>
          <w:marRight w:val="0"/>
          <w:marTop w:val="115"/>
          <w:marBottom w:val="0"/>
          <w:divBdr>
            <w:top w:val="none" w:sz="0" w:space="0" w:color="auto"/>
            <w:left w:val="none" w:sz="0" w:space="0" w:color="auto"/>
            <w:bottom w:val="none" w:sz="0" w:space="0" w:color="auto"/>
            <w:right w:val="none" w:sz="0" w:space="0" w:color="auto"/>
          </w:divBdr>
        </w:div>
      </w:divsChild>
    </w:div>
    <w:div w:id="1352104265">
      <w:bodyDiv w:val="1"/>
      <w:marLeft w:val="0"/>
      <w:marRight w:val="0"/>
      <w:marTop w:val="0"/>
      <w:marBottom w:val="0"/>
      <w:divBdr>
        <w:top w:val="none" w:sz="0" w:space="0" w:color="auto"/>
        <w:left w:val="none" w:sz="0" w:space="0" w:color="auto"/>
        <w:bottom w:val="none" w:sz="0" w:space="0" w:color="auto"/>
        <w:right w:val="none" w:sz="0" w:space="0" w:color="auto"/>
      </w:divBdr>
      <w:divsChild>
        <w:div w:id="1291859030">
          <w:marLeft w:val="547"/>
          <w:marRight w:val="0"/>
          <w:marTop w:val="86"/>
          <w:marBottom w:val="0"/>
          <w:divBdr>
            <w:top w:val="none" w:sz="0" w:space="0" w:color="auto"/>
            <w:left w:val="none" w:sz="0" w:space="0" w:color="auto"/>
            <w:bottom w:val="none" w:sz="0" w:space="0" w:color="auto"/>
            <w:right w:val="none" w:sz="0" w:space="0" w:color="auto"/>
          </w:divBdr>
        </w:div>
      </w:divsChild>
    </w:div>
    <w:div w:id="1721857393">
      <w:bodyDiv w:val="1"/>
      <w:marLeft w:val="0"/>
      <w:marRight w:val="0"/>
      <w:marTop w:val="0"/>
      <w:marBottom w:val="0"/>
      <w:divBdr>
        <w:top w:val="none" w:sz="0" w:space="0" w:color="auto"/>
        <w:left w:val="none" w:sz="0" w:space="0" w:color="auto"/>
        <w:bottom w:val="none" w:sz="0" w:space="0" w:color="auto"/>
        <w:right w:val="none" w:sz="0" w:space="0" w:color="auto"/>
      </w:divBdr>
      <w:divsChild>
        <w:div w:id="113209524">
          <w:marLeft w:val="274"/>
          <w:marRight w:val="0"/>
          <w:marTop w:val="0"/>
          <w:marBottom w:val="0"/>
          <w:divBdr>
            <w:top w:val="none" w:sz="0" w:space="0" w:color="auto"/>
            <w:left w:val="none" w:sz="0" w:space="0" w:color="auto"/>
            <w:bottom w:val="none" w:sz="0" w:space="0" w:color="auto"/>
            <w:right w:val="none" w:sz="0" w:space="0" w:color="auto"/>
          </w:divBdr>
        </w:div>
        <w:div w:id="1138037810">
          <w:marLeft w:val="274"/>
          <w:marRight w:val="0"/>
          <w:marTop w:val="0"/>
          <w:marBottom w:val="0"/>
          <w:divBdr>
            <w:top w:val="none" w:sz="0" w:space="0" w:color="auto"/>
            <w:left w:val="none" w:sz="0" w:space="0" w:color="auto"/>
            <w:bottom w:val="none" w:sz="0" w:space="0" w:color="auto"/>
            <w:right w:val="none" w:sz="0" w:space="0" w:color="auto"/>
          </w:divBdr>
        </w:div>
        <w:div w:id="324551732">
          <w:marLeft w:val="274"/>
          <w:marRight w:val="0"/>
          <w:marTop w:val="0"/>
          <w:marBottom w:val="0"/>
          <w:divBdr>
            <w:top w:val="none" w:sz="0" w:space="0" w:color="auto"/>
            <w:left w:val="none" w:sz="0" w:space="0" w:color="auto"/>
            <w:bottom w:val="none" w:sz="0" w:space="0" w:color="auto"/>
            <w:right w:val="none" w:sz="0" w:space="0" w:color="auto"/>
          </w:divBdr>
        </w:div>
        <w:div w:id="1411343400">
          <w:marLeft w:val="274"/>
          <w:marRight w:val="0"/>
          <w:marTop w:val="0"/>
          <w:marBottom w:val="0"/>
          <w:divBdr>
            <w:top w:val="none" w:sz="0" w:space="0" w:color="auto"/>
            <w:left w:val="none" w:sz="0" w:space="0" w:color="auto"/>
            <w:bottom w:val="none" w:sz="0" w:space="0" w:color="auto"/>
            <w:right w:val="none" w:sz="0" w:space="0" w:color="auto"/>
          </w:divBdr>
        </w:div>
        <w:div w:id="1298681041">
          <w:marLeft w:val="274"/>
          <w:marRight w:val="0"/>
          <w:marTop w:val="0"/>
          <w:marBottom w:val="0"/>
          <w:divBdr>
            <w:top w:val="none" w:sz="0" w:space="0" w:color="auto"/>
            <w:left w:val="none" w:sz="0" w:space="0" w:color="auto"/>
            <w:bottom w:val="none" w:sz="0" w:space="0" w:color="auto"/>
            <w:right w:val="none" w:sz="0" w:space="0" w:color="auto"/>
          </w:divBdr>
        </w:div>
        <w:div w:id="1126195896">
          <w:marLeft w:val="274"/>
          <w:marRight w:val="0"/>
          <w:marTop w:val="0"/>
          <w:marBottom w:val="0"/>
          <w:divBdr>
            <w:top w:val="none" w:sz="0" w:space="0" w:color="auto"/>
            <w:left w:val="none" w:sz="0" w:space="0" w:color="auto"/>
            <w:bottom w:val="none" w:sz="0" w:space="0" w:color="auto"/>
            <w:right w:val="none" w:sz="0" w:space="0" w:color="auto"/>
          </w:divBdr>
        </w:div>
        <w:div w:id="638923506">
          <w:marLeft w:val="274"/>
          <w:marRight w:val="0"/>
          <w:marTop w:val="0"/>
          <w:marBottom w:val="0"/>
          <w:divBdr>
            <w:top w:val="none" w:sz="0" w:space="0" w:color="auto"/>
            <w:left w:val="none" w:sz="0" w:space="0" w:color="auto"/>
            <w:bottom w:val="none" w:sz="0" w:space="0" w:color="auto"/>
            <w:right w:val="none" w:sz="0" w:space="0" w:color="auto"/>
          </w:divBdr>
        </w:div>
        <w:div w:id="1256860440">
          <w:marLeft w:val="274"/>
          <w:marRight w:val="0"/>
          <w:marTop w:val="0"/>
          <w:marBottom w:val="0"/>
          <w:divBdr>
            <w:top w:val="none" w:sz="0" w:space="0" w:color="auto"/>
            <w:left w:val="none" w:sz="0" w:space="0" w:color="auto"/>
            <w:bottom w:val="none" w:sz="0" w:space="0" w:color="auto"/>
            <w:right w:val="none" w:sz="0" w:space="0" w:color="auto"/>
          </w:divBdr>
        </w:div>
        <w:div w:id="274755105">
          <w:marLeft w:val="274"/>
          <w:marRight w:val="0"/>
          <w:marTop w:val="0"/>
          <w:marBottom w:val="0"/>
          <w:divBdr>
            <w:top w:val="none" w:sz="0" w:space="0" w:color="auto"/>
            <w:left w:val="none" w:sz="0" w:space="0" w:color="auto"/>
            <w:bottom w:val="none" w:sz="0" w:space="0" w:color="auto"/>
            <w:right w:val="none" w:sz="0" w:space="0" w:color="auto"/>
          </w:divBdr>
        </w:div>
        <w:div w:id="731316344">
          <w:marLeft w:val="274"/>
          <w:marRight w:val="0"/>
          <w:marTop w:val="0"/>
          <w:marBottom w:val="0"/>
          <w:divBdr>
            <w:top w:val="none" w:sz="0" w:space="0" w:color="auto"/>
            <w:left w:val="none" w:sz="0" w:space="0" w:color="auto"/>
            <w:bottom w:val="none" w:sz="0" w:space="0" w:color="auto"/>
            <w:right w:val="none" w:sz="0" w:space="0" w:color="auto"/>
          </w:divBdr>
        </w:div>
        <w:div w:id="464473356">
          <w:marLeft w:val="274"/>
          <w:marRight w:val="0"/>
          <w:marTop w:val="0"/>
          <w:marBottom w:val="0"/>
          <w:divBdr>
            <w:top w:val="none" w:sz="0" w:space="0" w:color="auto"/>
            <w:left w:val="none" w:sz="0" w:space="0" w:color="auto"/>
            <w:bottom w:val="none" w:sz="0" w:space="0" w:color="auto"/>
            <w:right w:val="none" w:sz="0" w:space="0" w:color="auto"/>
          </w:divBdr>
        </w:div>
        <w:div w:id="1860897543">
          <w:marLeft w:val="274"/>
          <w:marRight w:val="0"/>
          <w:marTop w:val="0"/>
          <w:marBottom w:val="0"/>
          <w:divBdr>
            <w:top w:val="none" w:sz="0" w:space="0" w:color="auto"/>
            <w:left w:val="none" w:sz="0" w:space="0" w:color="auto"/>
            <w:bottom w:val="none" w:sz="0" w:space="0" w:color="auto"/>
            <w:right w:val="none" w:sz="0" w:space="0" w:color="auto"/>
          </w:divBdr>
        </w:div>
        <w:div w:id="886339867">
          <w:marLeft w:val="274"/>
          <w:marRight w:val="0"/>
          <w:marTop w:val="0"/>
          <w:marBottom w:val="0"/>
          <w:divBdr>
            <w:top w:val="none" w:sz="0" w:space="0" w:color="auto"/>
            <w:left w:val="none" w:sz="0" w:space="0" w:color="auto"/>
            <w:bottom w:val="none" w:sz="0" w:space="0" w:color="auto"/>
            <w:right w:val="none" w:sz="0" w:space="0" w:color="auto"/>
          </w:divBdr>
        </w:div>
        <w:div w:id="476604865">
          <w:marLeft w:val="274"/>
          <w:marRight w:val="0"/>
          <w:marTop w:val="0"/>
          <w:marBottom w:val="0"/>
          <w:divBdr>
            <w:top w:val="none" w:sz="0" w:space="0" w:color="auto"/>
            <w:left w:val="none" w:sz="0" w:space="0" w:color="auto"/>
            <w:bottom w:val="none" w:sz="0" w:space="0" w:color="auto"/>
            <w:right w:val="none" w:sz="0" w:space="0" w:color="auto"/>
          </w:divBdr>
        </w:div>
        <w:div w:id="81269256">
          <w:marLeft w:val="274"/>
          <w:marRight w:val="0"/>
          <w:marTop w:val="0"/>
          <w:marBottom w:val="0"/>
          <w:divBdr>
            <w:top w:val="none" w:sz="0" w:space="0" w:color="auto"/>
            <w:left w:val="none" w:sz="0" w:space="0" w:color="auto"/>
            <w:bottom w:val="none" w:sz="0" w:space="0" w:color="auto"/>
            <w:right w:val="none" w:sz="0" w:space="0" w:color="auto"/>
          </w:divBdr>
        </w:div>
        <w:div w:id="34045591">
          <w:marLeft w:val="274"/>
          <w:marRight w:val="0"/>
          <w:marTop w:val="0"/>
          <w:marBottom w:val="0"/>
          <w:divBdr>
            <w:top w:val="none" w:sz="0" w:space="0" w:color="auto"/>
            <w:left w:val="none" w:sz="0" w:space="0" w:color="auto"/>
            <w:bottom w:val="none" w:sz="0" w:space="0" w:color="auto"/>
            <w:right w:val="none" w:sz="0" w:space="0" w:color="auto"/>
          </w:divBdr>
        </w:div>
        <w:div w:id="338653410">
          <w:marLeft w:val="274"/>
          <w:marRight w:val="0"/>
          <w:marTop w:val="0"/>
          <w:marBottom w:val="0"/>
          <w:divBdr>
            <w:top w:val="none" w:sz="0" w:space="0" w:color="auto"/>
            <w:left w:val="none" w:sz="0" w:space="0" w:color="auto"/>
            <w:bottom w:val="none" w:sz="0" w:space="0" w:color="auto"/>
            <w:right w:val="none" w:sz="0" w:space="0" w:color="auto"/>
          </w:divBdr>
        </w:div>
        <w:div w:id="2000648953">
          <w:marLeft w:val="274"/>
          <w:marRight w:val="0"/>
          <w:marTop w:val="0"/>
          <w:marBottom w:val="0"/>
          <w:divBdr>
            <w:top w:val="none" w:sz="0" w:space="0" w:color="auto"/>
            <w:left w:val="none" w:sz="0" w:space="0" w:color="auto"/>
            <w:bottom w:val="none" w:sz="0" w:space="0" w:color="auto"/>
            <w:right w:val="none" w:sz="0" w:space="0" w:color="auto"/>
          </w:divBdr>
        </w:div>
        <w:div w:id="2138646331">
          <w:marLeft w:val="274"/>
          <w:marRight w:val="0"/>
          <w:marTop w:val="0"/>
          <w:marBottom w:val="0"/>
          <w:divBdr>
            <w:top w:val="none" w:sz="0" w:space="0" w:color="auto"/>
            <w:left w:val="none" w:sz="0" w:space="0" w:color="auto"/>
            <w:bottom w:val="none" w:sz="0" w:space="0" w:color="auto"/>
            <w:right w:val="none" w:sz="0" w:space="0" w:color="auto"/>
          </w:divBdr>
        </w:div>
        <w:div w:id="2141530383">
          <w:marLeft w:val="274"/>
          <w:marRight w:val="0"/>
          <w:marTop w:val="0"/>
          <w:marBottom w:val="0"/>
          <w:divBdr>
            <w:top w:val="none" w:sz="0" w:space="0" w:color="auto"/>
            <w:left w:val="none" w:sz="0" w:space="0" w:color="auto"/>
            <w:bottom w:val="none" w:sz="0" w:space="0" w:color="auto"/>
            <w:right w:val="none" w:sz="0" w:space="0" w:color="auto"/>
          </w:divBdr>
        </w:div>
        <w:div w:id="733897835">
          <w:marLeft w:val="274"/>
          <w:marRight w:val="0"/>
          <w:marTop w:val="0"/>
          <w:marBottom w:val="0"/>
          <w:divBdr>
            <w:top w:val="none" w:sz="0" w:space="0" w:color="auto"/>
            <w:left w:val="none" w:sz="0" w:space="0" w:color="auto"/>
            <w:bottom w:val="none" w:sz="0" w:space="0" w:color="auto"/>
            <w:right w:val="none" w:sz="0" w:space="0" w:color="auto"/>
          </w:divBdr>
        </w:div>
      </w:divsChild>
    </w:div>
    <w:div w:id="1794523000">
      <w:bodyDiv w:val="1"/>
      <w:marLeft w:val="0"/>
      <w:marRight w:val="0"/>
      <w:marTop w:val="0"/>
      <w:marBottom w:val="0"/>
      <w:divBdr>
        <w:top w:val="none" w:sz="0" w:space="0" w:color="auto"/>
        <w:left w:val="none" w:sz="0" w:space="0" w:color="auto"/>
        <w:bottom w:val="none" w:sz="0" w:space="0" w:color="auto"/>
        <w:right w:val="none" w:sz="0" w:space="0" w:color="auto"/>
      </w:divBdr>
      <w:divsChild>
        <w:div w:id="1951739732">
          <w:marLeft w:val="605"/>
          <w:marRight w:val="0"/>
          <w:marTop w:val="134"/>
          <w:marBottom w:val="0"/>
          <w:divBdr>
            <w:top w:val="none" w:sz="0" w:space="0" w:color="auto"/>
            <w:left w:val="none" w:sz="0" w:space="0" w:color="auto"/>
            <w:bottom w:val="none" w:sz="0" w:space="0" w:color="auto"/>
            <w:right w:val="none" w:sz="0" w:space="0" w:color="auto"/>
          </w:divBdr>
        </w:div>
        <w:div w:id="1269659367">
          <w:marLeft w:val="605"/>
          <w:marRight w:val="0"/>
          <w:marTop w:val="134"/>
          <w:marBottom w:val="0"/>
          <w:divBdr>
            <w:top w:val="none" w:sz="0" w:space="0" w:color="auto"/>
            <w:left w:val="none" w:sz="0" w:space="0" w:color="auto"/>
            <w:bottom w:val="none" w:sz="0" w:space="0" w:color="auto"/>
            <w:right w:val="none" w:sz="0" w:space="0" w:color="auto"/>
          </w:divBdr>
        </w:div>
        <w:div w:id="1187403353">
          <w:marLeft w:val="1310"/>
          <w:marRight w:val="0"/>
          <w:marTop w:val="110"/>
          <w:marBottom w:val="0"/>
          <w:divBdr>
            <w:top w:val="none" w:sz="0" w:space="0" w:color="auto"/>
            <w:left w:val="none" w:sz="0" w:space="0" w:color="auto"/>
            <w:bottom w:val="none" w:sz="0" w:space="0" w:color="auto"/>
            <w:right w:val="none" w:sz="0" w:space="0" w:color="auto"/>
          </w:divBdr>
        </w:div>
        <w:div w:id="145706478">
          <w:marLeft w:val="1310"/>
          <w:marRight w:val="0"/>
          <w:marTop w:val="110"/>
          <w:marBottom w:val="0"/>
          <w:divBdr>
            <w:top w:val="none" w:sz="0" w:space="0" w:color="auto"/>
            <w:left w:val="none" w:sz="0" w:space="0" w:color="auto"/>
            <w:bottom w:val="none" w:sz="0" w:space="0" w:color="auto"/>
            <w:right w:val="none" w:sz="0" w:space="0" w:color="auto"/>
          </w:divBdr>
        </w:div>
        <w:div w:id="1170215423">
          <w:marLeft w:val="1310"/>
          <w:marRight w:val="0"/>
          <w:marTop w:val="110"/>
          <w:marBottom w:val="0"/>
          <w:divBdr>
            <w:top w:val="none" w:sz="0" w:space="0" w:color="auto"/>
            <w:left w:val="none" w:sz="0" w:space="0" w:color="auto"/>
            <w:bottom w:val="none" w:sz="0" w:space="0" w:color="auto"/>
            <w:right w:val="none" w:sz="0" w:space="0" w:color="auto"/>
          </w:divBdr>
        </w:div>
        <w:div w:id="2138913605">
          <w:marLeft w:val="1310"/>
          <w:marRight w:val="0"/>
          <w:marTop w:val="110"/>
          <w:marBottom w:val="0"/>
          <w:divBdr>
            <w:top w:val="none" w:sz="0" w:space="0" w:color="auto"/>
            <w:left w:val="none" w:sz="0" w:space="0" w:color="auto"/>
            <w:bottom w:val="none" w:sz="0" w:space="0" w:color="auto"/>
            <w:right w:val="none" w:sz="0" w:space="0" w:color="auto"/>
          </w:divBdr>
        </w:div>
        <w:div w:id="839928620">
          <w:marLeft w:val="1310"/>
          <w:marRight w:val="0"/>
          <w:marTop w:val="110"/>
          <w:marBottom w:val="0"/>
          <w:divBdr>
            <w:top w:val="none" w:sz="0" w:space="0" w:color="auto"/>
            <w:left w:val="none" w:sz="0" w:space="0" w:color="auto"/>
            <w:bottom w:val="none" w:sz="0" w:space="0" w:color="auto"/>
            <w:right w:val="none" w:sz="0" w:space="0" w:color="auto"/>
          </w:divBdr>
        </w:div>
        <w:div w:id="1199930486">
          <w:marLeft w:val="1310"/>
          <w:marRight w:val="0"/>
          <w:marTop w:val="110"/>
          <w:marBottom w:val="0"/>
          <w:divBdr>
            <w:top w:val="none" w:sz="0" w:space="0" w:color="auto"/>
            <w:left w:val="none" w:sz="0" w:space="0" w:color="auto"/>
            <w:bottom w:val="none" w:sz="0" w:space="0" w:color="auto"/>
            <w:right w:val="none" w:sz="0" w:space="0" w:color="auto"/>
          </w:divBdr>
        </w:div>
      </w:divsChild>
    </w:div>
    <w:div w:id="1794861378">
      <w:bodyDiv w:val="1"/>
      <w:marLeft w:val="0"/>
      <w:marRight w:val="0"/>
      <w:marTop w:val="0"/>
      <w:marBottom w:val="0"/>
      <w:divBdr>
        <w:top w:val="none" w:sz="0" w:space="0" w:color="auto"/>
        <w:left w:val="none" w:sz="0" w:space="0" w:color="auto"/>
        <w:bottom w:val="none" w:sz="0" w:space="0" w:color="auto"/>
        <w:right w:val="none" w:sz="0" w:space="0" w:color="auto"/>
      </w:divBdr>
      <w:divsChild>
        <w:div w:id="1272929631">
          <w:marLeft w:val="547"/>
          <w:marRight w:val="0"/>
          <w:marTop w:val="96"/>
          <w:marBottom w:val="0"/>
          <w:divBdr>
            <w:top w:val="none" w:sz="0" w:space="0" w:color="auto"/>
            <w:left w:val="none" w:sz="0" w:space="0" w:color="auto"/>
            <w:bottom w:val="none" w:sz="0" w:space="0" w:color="auto"/>
            <w:right w:val="none" w:sz="0" w:space="0" w:color="auto"/>
          </w:divBdr>
        </w:div>
        <w:div w:id="385419138">
          <w:marLeft w:val="1166"/>
          <w:marRight w:val="0"/>
          <w:marTop w:val="77"/>
          <w:marBottom w:val="0"/>
          <w:divBdr>
            <w:top w:val="none" w:sz="0" w:space="0" w:color="auto"/>
            <w:left w:val="none" w:sz="0" w:space="0" w:color="auto"/>
            <w:bottom w:val="none" w:sz="0" w:space="0" w:color="auto"/>
            <w:right w:val="none" w:sz="0" w:space="0" w:color="auto"/>
          </w:divBdr>
        </w:div>
        <w:div w:id="1755937292">
          <w:marLeft w:val="1166"/>
          <w:marRight w:val="0"/>
          <w:marTop w:val="77"/>
          <w:marBottom w:val="0"/>
          <w:divBdr>
            <w:top w:val="none" w:sz="0" w:space="0" w:color="auto"/>
            <w:left w:val="none" w:sz="0" w:space="0" w:color="auto"/>
            <w:bottom w:val="none" w:sz="0" w:space="0" w:color="auto"/>
            <w:right w:val="none" w:sz="0" w:space="0" w:color="auto"/>
          </w:divBdr>
        </w:div>
        <w:div w:id="99955456">
          <w:marLeft w:val="1166"/>
          <w:marRight w:val="0"/>
          <w:marTop w:val="77"/>
          <w:marBottom w:val="0"/>
          <w:divBdr>
            <w:top w:val="none" w:sz="0" w:space="0" w:color="auto"/>
            <w:left w:val="none" w:sz="0" w:space="0" w:color="auto"/>
            <w:bottom w:val="none" w:sz="0" w:space="0" w:color="auto"/>
            <w:right w:val="none" w:sz="0" w:space="0" w:color="auto"/>
          </w:divBdr>
        </w:div>
        <w:div w:id="1825271020">
          <w:marLeft w:val="1166"/>
          <w:marRight w:val="0"/>
          <w:marTop w:val="77"/>
          <w:marBottom w:val="0"/>
          <w:divBdr>
            <w:top w:val="none" w:sz="0" w:space="0" w:color="auto"/>
            <w:left w:val="none" w:sz="0" w:space="0" w:color="auto"/>
            <w:bottom w:val="none" w:sz="0" w:space="0" w:color="auto"/>
            <w:right w:val="none" w:sz="0" w:space="0" w:color="auto"/>
          </w:divBdr>
        </w:div>
        <w:div w:id="1708987952">
          <w:marLeft w:val="1166"/>
          <w:marRight w:val="0"/>
          <w:marTop w:val="77"/>
          <w:marBottom w:val="0"/>
          <w:divBdr>
            <w:top w:val="none" w:sz="0" w:space="0" w:color="auto"/>
            <w:left w:val="none" w:sz="0" w:space="0" w:color="auto"/>
            <w:bottom w:val="none" w:sz="0" w:space="0" w:color="auto"/>
            <w:right w:val="none" w:sz="0" w:space="0" w:color="auto"/>
          </w:divBdr>
        </w:div>
        <w:div w:id="187723309">
          <w:marLeft w:val="1166"/>
          <w:marRight w:val="0"/>
          <w:marTop w:val="77"/>
          <w:marBottom w:val="0"/>
          <w:divBdr>
            <w:top w:val="none" w:sz="0" w:space="0" w:color="auto"/>
            <w:left w:val="none" w:sz="0" w:space="0" w:color="auto"/>
            <w:bottom w:val="none" w:sz="0" w:space="0" w:color="auto"/>
            <w:right w:val="none" w:sz="0" w:space="0" w:color="auto"/>
          </w:divBdr>
        </w:div>
        <w:div w:id="606355454">
          <w:marLeft w:val="547"/>
          <w:marRight w:val="0"/>
          <w:marTop w:val="96"/>
          <w:marBottom w:val="0"/>
          <w:divBdr>
            <w:top w:val="none" w:sz="0" w:space="0" w:color="auto"/>
            <w:left w:val="none" w:sz="0" w:space="0" w:color="auto"/>
            <w:bottom w:val="none" w:sz="0" w:space="0" w:color="auto"/>
            <w:right w:val="none" w:sz="0" w:space="0" w:color="auto"/>
          </w:divBdr>
        </w:div>
        <w:div w:id="2166734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2439A4BA3344C98504EA04A1E87A3" ma:contentTypeVersion="0" ma:contentTypeDescription="Create a new document." ma:contentTypeScope="" ma:versionID="feb91a06c9919b6e12607075502312ca">
  <xsd:schema xmlns:xsd="http://www.w3.org/2001/XMLSchema" xmlns:xs="http://www.w3.org/2001/XMLSchema" xmlns:p="http://schemas.microsoft.com/office/2006/metadata/properties" targetNamespace="http://schemas.microsoft.com/office/2006/metadata/properties" ma:root="true" ma:fieldsID="f5fff7a9b485545aed709d839c9ac1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6091F-EDE5-4FC6-B284-FF10B714061C}"/>
</file>

<file path=customXml/itemProps2.xml><?xml version="1.0" encoding="utf-8"?>
<ds:datastoreItem xmlns:ds="http://schemas.openxmlformats.org/officeDocument/2006/customXml" ds:itemID="{19304B09-0621-4C39-B81E-12A627AC446C}"/>
</file>

<file path=customXml/itemProps3.xml><?xml version="1.0" encoding="utf-8"?>
<ds:datastoreItem xmlns:ds="http://schemas.openxmlformats.org/officeDocument/2006/customXml" ds:itemID="{5523F5BE-0FEE-4819-A137-893B8E9F7D40}"/>
</file>

<file path=customXml/itemProps4.xml><?xml version="1.0" encoding="utf-8"?>
<ds:datastoreItem xmlns:ds="http://schemas.openxmlformats.org/officeDocument/2006/customXml" ds:itemID="{F37FF61C-EC45-41D5-B2BD-64ABE870E4C5}"/>
</file>

<file path=docProps/app.xml><?xml version="1.0" encoding="utf-8"?>
<Properties xmlns="http://schemas.openxmlformats.org/officeDocument/2006/extended-properties" xmlns:vt="http://schemas.openxmlformats.org/officeDocument/2006/docPropsVTypes">
  <Template>Normal.dotm</Template>
  <TotalTime>418</TotalTime>
  <Pages>7</Pages>
  <Words>2067</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ZOAC</vt:lpstr>
    </vt:vector>
  </TitlesOfParts>
  <Company>City of Dallas</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ZOAC</dc:title>
  <dc:creator>Leif Sandberg</dc:creator>
  <cp:lastModifiedBy>Lowrance, Diana</cp:lastModifiedBy>
  <cp:revision>110</cp:revision>
  <cp:lastPrinted>2017-05-12T16:05:00Z</cp:lastPrinted>
  <dcterms:created xsi:type="dcterms:W3CDTF">2017-05-06T15:54:00Z</dcterms:created>
  <dcterms:modified xsi:type="dcterms:W3CDTF">2017-05-12T16:27:00Z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0x01010077B2439A4BA3344C98504EA04A1E87A3</vt:lpwstr>
  </property>
</Properties>
</file>