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B775" w14:textId="1CFC2F07" w:rsidR="00266D9E" w:rsidRPr="00266D9E" w:rsidRDefault="00266D9E" w:rsidP="00266D9E">
      <w:pPr>
        <w:jc w:val="center"/>
        <w:rPr>
          <w:b/>
          <w:bCs/>
        </w:rPr>
      </w:pPr>
      <w:r w:rsidRPr="00266D9E">
        <w:rPr>
          <w:b/>
          <w:bCs/>
        </w:rPr>
        <w:t>HOA and Condominium Association FAQ</w:t>
      </w:r>
    </w:p>
    <w:p w14:paraId="1417CADA" w14:textId="6FCDC850" w:rsidR="00266D9E" w:rsidRDefault="00266D9E" w:rsidP="00266D9E">
      <w:pPr>
        <w:jc w:val="center"/>
      </w:pPr>
    </w:p>
    <w:p w14:paraId="448A8AF7" w14:textId="77777777" w:rsidR="00266D9E" w:rsidRPr="00C43EF7" w:rsidRDefault="00266D9E" w:rsidP="00266D9E">
      <w:pPr>
        <w:jc w:val="center"/>
        <w:rPr>
          <w:b/>
          <w:bCs/>
        </w:rPr>
      </w:pPr>
    </w:p>
    <w:p w14:paraId="46FF5920" w14:textId="77777777" w:rsidR="00266D9E" w:rsidRPr="00C43EF7" w:rsidRDefault="00266D9E">
      <w:pPr>
        <w:rPr>
          <w:b/>
          <w:bCs/>
        </w:rPr>
      </w:pPr>
      <w:r w:rsidRPr="00C43EF7">
        <w:rPr>
          <w:b/>
          <w:bCs/>
        </w:rPr>
        <w:t>• What is the purpose of Chapter 27?</w:t>
      </w:r>
    </w:p>
    <w:p w14:paraId="3954379C" w14:textId="77777777" w:rsidR="00266D9E" w:rsidRDefault="00266D9E">
      <w:r>
        <w:t xml:space="preserve"> The purpose of Chapter 27 "Minimum Property Standards" is to protect the health, safety, morals, and welfare of Dallas residents by establishing minimum standards applicable to residential and nonresidential structures. </w:t>
      </w:r>
    </w:p>
    <w:p w14:paraId="102139F5" w14:textId="74301159" w:rsidR="00266D9E" w:rsidRPr="00C43EF7" w:rsidRDefault="00266D9E">
      <w:pPr>
        <w:rPr>
          <w:b/>
          <w:bCs/>
        </w:rPr>
      </w:pPr>
      <w:r w:rsidRPr="00C43EF7">
        <w:rPr>
          <w:b/>
          <w:bCs/>
        </w:rPr>
        <w:t>• What properties must be registered?</w:t>
      </w:r>
    </w:p>
    <w:p w14:paraId="085B95FB" w14:textId="55EC8B4D" w:rsidR="00266D9E" w:rsidRDefault="00266D9E">
      <w:r>
        <w:t xml:space="preserve"> All occupied multi-tenant structures</w:t>
      </w:r>
      <w:r w:rsidR="003C4EA1">
        <w:t xml:space="preserve"> (whether rented and </w:t>
      </w:r>
      <w:r w:rsidR="00D571CE">
        <w:t>owner-only</w:t>
      </w:r>
      <w:r w:rsidR="003C4EA1">
        <w:t xml:space="preserve"> occupied)</w:t>
      </w:r>
      <w:r>
        <w:t xml:space="preserve"> and all rented/leased duplexes, single-family </w:t>
      </w:r>
      <w:r w:rsidR="00C43EF7">
        <w:t>homes,</w:t>
      </w:r>
      <w:r>
        <w:t xml:space="preserve"> and individual condominium units</w:t>
      </w:r>
      <w:r w:rsidR="003C4EA1">
        <w:t xml:space="preserve"> (must be registered through a </w:t>
      </w:r>
      <w:r w:rsidR="00C43EF7">
        <w:t>Single-Family</w:t>
      </w:r>
      <w:r w:rsidR="003C4EA1">
        <w:t xml:space="preserve"> Rental program by an individual owner)</w:t>
      </w:r>
      <w:r>
        <w:t xml:space="preserve">. </w:t>
      </w:r>
    </w:p>
    <w:p w14:paraId="7219B746" w14:textId="77777777" w:rsidR="00266D9E" w:rsidRPr="00C43EF7" w:rsidRDefault="00266D9E">
      <w:pPr>
        <w:rPr>
          <w:b/>
          <w:bCs/>
        </w:rPr>
      </w:pPr>
      <w:r w:rsidRPr="00C43EF7">
        <w:rPr>
          <w:b/>
          <w:bCs/>
        </w:rPr>
        <w:t>• What is the fee for a Multi-Tenant Registration?</w:t>
      </w:r>
    </w:p>
    <w:p w14:paraId="4ED6D3CE" w14:textId="7BA35E1F" w:rsidR="00266D9E" w:rsidRDefault="00266D9E">
      <w:r>
        <w:t xml:space="preserve"> The fee for multi-tenant registration is $6 per unit, annually. If a violation(s) is identified during a graded inspection, a follow-up inspection will be required. Re-inspections of the exterior and any common areas will be invoiced </w:t>
      </w:r>
      <w:r w:rsidR="00D571CE">
        <w:t xml:space="preserve">for </w:t>
      </w:r>
      <w:r>
        <w:t xml:space="preserve">a fee of $20.00 for each separate structure inspected. </w:t>
      </w:r>
    </w:p>
    <w:p w14:paraId="077F1385" w14:textId="77777777" w:rsidR="00266D9E" w:rsidRPr="00C43EF7" w:rsidRDefault="00266D9E">
      <w:pPr>
        <w:rPr>
          <w:b/>
          <w:bCs/>
        </w:rPr>
      </w:pPr>
      <w:r w:rsidRPr="00C43EF7">
        <w:rPr>
          <w:b/>
          <w:bCs/>
        </w:rPr>
        <w:t>• How long does registration last?</w:t>
      </w:r>
    </w:p>
    <w:p w14:paraId="2FB879E9" w14:textId="77777777" w:rsidR="00266D9E" w:rsidRDefault="00266D9E">
      <w:r>
        <w:t xml:space="preserve"> Registration is valid for one year from the date of registration approval.</w:t>
      </w:r>
    </w:p>
    <w:p w14:paraId="3071295E" w14:textId="2425FF98" w:rsidR="00266D9E" w:rsidRPr="00C43EF7" w:rsidRDefault="00266D9E">
      <w:pPr>
        <w:rPr>
          <w:b/>
          <w:bCs/>
        </w:rPr>
      </w:pPr>
      <w:r w:rsidRPr="00C43EF7">
        <w:rPr>
          <w:b/>
          <w:bCs/>
        </w:rPr>
        <w:t>• How often is a graded inspection required for my property?</w:t>
      </w:r>
    </w:p>
    <w:p w14:paraId="1A3591E4" w14:textId="2C5BEA6B" w:rsidR="00266D9E" w:rsidRDefault="00266D9E">
      <w:r>
        <w:t xml:space="preserve"> The City of Dallas will conduct an inspection at least once every three years, but not more frequently than once a year, (excluding complaints).</w:t>
      </w:r>
    </w:p>
    <w:p w14:paraId="5D3CCE88" w14:textId="7484BB77" w:rsidR="00C43EF7" w:rsidRPr="00C43EF7" w:rsidRDefault="00C43EF7" w:rsidP="00C43EF7">
      <w:pPr>
        <w:pStyle w:val="ListParagraph"/>
        <w:numPr>
          <w:ilvl w:val="0"/>
          <w:numId w:val="6"/>
        </w:numPr>
        <w:rPr>
          <w:b/>
          <w:bCs/>
        </w:rPr>
      </w:pPr>
      <w:r w:rsidRPr="00C43EF7">
        <w:rPr>
          <w:b/>
          <w:bCs/>
        </w:rPr>
        <w:t>What will the graded inspection entail:</w:t>
      </w:r>
    </w:p>
    <w:p w14:paraId="2318B7EC" w14:textId="1AB834FA" w:rsidR="00C43EF7" w:rsidRDefault="00C43EF7" w:rsidP="00C43EF7">
      <w:r>
        <w:t>During</w:t>
      </w:r>
      <w:r w:rsidR="00D571CE">
        <w:t xml:space="preserve"> a </w:t>
      </w:r>
      <w:r>
        <w:t>graded inspection</w:t>
      </w:r>
      <w:r w:rsidR="00D571CE">
        <w:t>,</w:t>
      </w:r>
      <w:r>
        <w:t xml:space="preserve"> 100 percent of the property exterior, common areas</w:t>
      </w:r>
      <w:r w:rsidR="00D571CE">
        <w:t>,</w:t>
      </w:r>
      <w:r>
        <w:t xml:space="preserve"> and any spa/swimming pools will be inspected in addition to all required administrative documents (see below).</w:t>
      </w:r>
    </w:p>
    <w:p w14:paraId="43A43C08" w14:textId="77777777" w:rsidR="00266D9E" w:rsidRPr="00C43EF7" w:rsidRDefault="00266D9E">
      <w:pPr>
        <w:rPr>
          <w:b/>
          <w:bCs/>
        </w:rPr>
      </w:pPr>
      <w:r w:rsidRPr="00C43EF7">
        <w:rPr>
          <w:b/>
          <w:bCs/>
        </w:rPr>
        <w:t xml:space="preserve"> • What are the requirements to Register?</w:t>
      </w:r>
    </w:p>
    <w:p w14:paraId="27B7152D" w14:textId="7B4F4E25" w:rsidR="00266D9E" w:rsidRDefault="00266D9E">
      <w:r>
        <w:t>To register</w:t>
      </w:r>
      <w:r w:rsidR="00D571CE">
        <w:t xml:space="preserve">, </w:t>
      </w:r>
      <w:r>
        <w:t xml:space="preserve">an </w:t>
      </w:r>
      <w:r w:rsidR="00D571CE">
        <w:t>electronic application</w:t>
      </w:r>
      <w:r>
        <w:t xml:space="preserve"> (e</w:t>
      </w:r>
      <w:r w:rsidR="00D571CE">
        <w:t>-application</w:t>
      </w:r>
      <w:r>
        <w:t>)</w:t>
      </w:r>
      <w:r w:rsidR="00D571CE">
        <w:t xml:space="preserve"> </w:t>
      </w:r>
      <w:r>
        <w:t xml:space="preserve">must be completed via our online registration system (VGOV). </w:t>
      </w:r>
      <w:r w:rsidR="00D571CE">
        <w:t>Basic</w:t>
      </w:r>
      <w:r>
        <w:t xml:space="preserve"> working knowledge of the property</w:t>
      </w:r>
      <w:r w:rsidR="00D571CE" w:rsidRPr="00D571CE">
        <w:t>, as well as ownership and management contact information,</w:t>
      </w:r>
      <w:r>
        <w:t xml:space="preserve"> will be required to be provided. A photo or scanned copy of a </w:t>
      </w:r>
      <w:r w:rsidR="00D571CE">
        <w:t>government-issued</w:t>
      </w:r>
      <w:r>
        <w:t xml:space="preserve"> photo identification card will be required to be uploaded.</w:t>
      </w:r>
    </w:p>
    <w:p w14:paraId="54771BEE" w14:textId="7F3A4070" w:rsidR="00266D9E" w:rsidRPr="00C43EF7" w:rsidRDefault="00266D9E">
      <w:pPr>
        <w:rPr>
          <w:b/>
          <w:bCs/>
        </w:rPr>
      </w:pPr>
      <w:r w:rsidRPr="00C43EF7">
        <w:rPr>
          <w:b/>
          <w:bCs/>
        </w:rPr>
        <w:t>• My property is not rented; do I need to register?</w:t>
      </w:r>
    </w:p>
    <w:p w14:paraId="167E2EBB" w14:textId="344A962A" w:rsidR="00266D9E" w:rsidRDefault="00266D9E">
      <w:r>
        <w:t xml:space="preserve"> All multi-tenant properties (3 or more units on one lot under common ownership or management) are required to register</w:t>
      </w:r>
      <w:r w:rsidR="003C4EA1">
        <w:t xml:space="preserve"> annually whether they are rented or not. Individual condominium unit </w:t>
      </w:r>
      <w:r w:rsidR="00D571CE">
        <w:t>owners</w:t>
      </w:r>
      <w:r w:rsidR="003C4EA1">
        <w:t xml:space="preserve"> who are renting out their </w:t>
      </w:r>
      <w:r w:rsidR="00D571CE">
        <w:t>units</w:t>
      </w:r>
      <w:r w:rsidR="003C4EA1">
        <w:t xml:space="preserve"> are responsible for registering with</w:t>
      </w:r>
      <w:r w:rsidR="00D571CE">
        <w:t xml:space="preserve"> the</w:t>
      </w:r>
      <w:r w:rsidR="003C4EA1">
        <w:t xml:space="preserve"> Single</w:t>
      </w:r>
      <w:r w:rsidR="00D571CE">
        <w:t>-</w:t>
      </w:r>
      <w:r w:rsidR="003C4EA1">
        <w:t>Family Rental Program.</w:t>
      </w:r>
    </w:p>
    <w:p w14:paraId="29F54355" w14:textId="77777777" w:rsidR="00266D9E" w:rsidRPr="00C43EF7" w:rsidRDefault="00266D9E">
      <w:pPr>
        <w:rPr>
          <w:b/>
          <w:bCs/>
        </w:rPr>
      </w:pPr>
      <w:r w:rsidRPr="00C43EF7">
        <w:rPr>
          <w:b/>
          <w:bCs/>
        </w:rPr>
        <w:t xml:space="preserve"> • What happens if I do not register my property?</w:t>
      </w:r>
    </w:p>
    <w:p w14:paraId="4B6407DF" w14:textId="2148BB16" w:rsidR="00056203" w:rsidRDefault="00266D9E">
      <w:r>
        <w:lastRenderedPageBreak/>
        <w:t xml:space="preserve">Failure to present </w:t>
      </w:r>
      <w:r w:rsidR="00D571CE">
        <w:t xml:space="preserve">the </w:t>
      </w:r>
      <w:r>
        <w:t xml:space="preserve">required </w:t>
      </w:r>
      <w:r w:rsidR="00D571CE">
        <w:t>m</w:t>
      </w:r>
      <w:r>
        <w:t xml:space="preserve">ulti-tenant </w:t>
      </w:r>
      <w:r w:rsidR="00D571CE">
        <w:t>r</w:t>
      </w:r>
      <w:r>
        <w:t xml:space="preserve">egistration, </w:t>
      </w:r>
      <w:r w:rsidR="00D571CE">
        <w:t xml:space="preserve">a </w:t>
      </w:r>
      <w:r>
        <w:t xml:space="preserve">current </w:t>
      </w:r>
      <w:r w:rsidR="00D571CE">
        <w:t>c</w:t>
      </w:r>
      <w:r>
        <w:t xml:space="preserve">ertificate of </w:t>
      </w:r>
      <w:r w:rsidR="00D571CE">
        <w:t>o</w:t>
      </w:r>
      <w:r>
        <w:t xml:space="preserve">ccupancy, as well as </w:t>
      </w:r>
      <w:r w:rsidR="00D571CE">
        <w:t>p</w:t>
      </w:r>
      <w:r>
        <w:t xml:space="preserve">ool </w:t>
      </w:r>
      <w:r w:rsidR="00D571CE">
        <w:t>p</w:t>
      </w:r>
      <w:r>
        <w:t xml:space="preserve">ermit (if applicable) or </w:t>
      </w:r>
      <w:r w:rsidR="00D571CE">
        <w:t>m</w:t>
      </w:r>
      <w:r>
        <w:t xml:space="preserve">anager of </w:t>
      </w:r>
      <w:r w:rsidR="00D571CE">
        <w:t>p</w:t>
      </w:r>
      <w:r>
        <w:t xml:space="preserve">ool </w:t>
      </w:r>
      <w:r w:rsidR="00D571CE">
        <w:t>o</w:t>
      </w:r>
      <w:r>
        <w:t xml:space="preserve">perations </w:t>
      </w:r>
      <w:r w:rsidR="00D571CE">
        <w:t>c</w:t>
      </w:r>
      <w:r>
        <w:t xml:space="preserve">ertificate (if applicable) will result in </w:t>
      </w:r>
      <w:r w:rsidR="00D571CE">
        <w:t>a</w:t>
      </w:r>
      <w:r>
        <w:t xml:space="preserve">dministrative </w:t>
      </w:r>
      <w:r w:rsidR="00D571CE">
        <w:t>f</w:t>
      </w:r>
      <w:r>
        <w:t>ailure fining. Properties receiving an Administrative Failure will be invoiced a fee of $86.00 per total number of units on the property</w:t>
      </w:r>
    </w:p>
    <w:p w14:paraId="6BE1B911" w14:textId="42F24B81" w:rsidR="003C4EA1" w:rsidRPr="00C43EF7" w:rsidRDefault="003C4EA1" w:rsidP="003C4EA1">
      <w:pPr>
        <w:pStyle w:val="ListParagraph"/>
        <w:numPr>
          <w:ilvl w:val="0"/>
          <w:numId w:val="1"/>
        </w:numPr>
        <w:rPr>
          <w:b/>
          <w:bCs/>
        </w:rPr>
      </w:pPr>
      <w:r w:rsidRPr="00C43EF7">
        <w:rPr>
          <w:b/>
          <w:bCs/>
        </w:rPr>
        <w:t>Which administrative documents are required to avoid administrative failure fees?</w:t>
      </w:r>
    </w:p>
    <w:p w14:paraId="28156C26" w14:textId="77777777" w:rsidR="003C4EA1" w:rsidRDefault="003C4EA1" w:rsidP="003C4EA1">
      <w:pPr>
        <w:ind w:left="360"/>
      </w:pPr>
    </w:p>
    <w:p w14:paraId="0899C430" w14:textId="4EE6930E" w:rsidR="003C4EA1" w:rsidRDefault="003C4EA1" w:rsidP="003C4EA1">
      <w:pPr>
        <w:pStyle w:val="ListParagraph"/>
        <w:numPr>
          <w:ilvl w:val="0"/>
          <w:numId w:val="2"/>
        </w:numPr>
      </w:pPr>
      <w:r>
        <w:t>Multi-tenant Registration</w:t>
      </w:r>
    </w:p>
    <w:p w14:paraId="3361B82C" w14:textId="6BCF438D" w:rsidR="003C4EA1" w:rsidRDefault="003C4EA1" w:rsidP="003C4EA1">
      <w:pPr>
        <w:pStyle w:val="ListParagraph"/>
        <w:numPr>
          <w:ilvl w:val="0"/>
          <w:numId w:val="2"/>
        </w:numPr>
      </w:pPr>
      <w:r>
        <w:t>Certificate of Occupancy</w:t>
      </w:r>
    </w:p>
    <w:p w14:paraId="095F6579" w14:textId="0BF4DC0C" w:rsidR="003C4EA1" w:rsidRDefault="003C4EA1" w:rsidP="003C4EA1">
      <w:pPr>
        <w:pStyle w:val="ListParagraph"/>
        <w:numPr>
          <w:ilvl w:val="0"/>
          <w:numId w:val="2"/>
        </w:numPr>
      </w:pPr>
      <w:r>
        <w:t>Pool Permit (If there are any pools on the property each pool needs a permit)</w:t>
      </w:r>
      <w:r w:rsidR="00C43EF7">
        <w:t xml:space="preserve"> – renewed every year before March 1st</w:t>
      </w:r>
    </w:p>
    <w:p w14:paraId="00D5D963" w14:textId="52926702" w:rsidR="003C4EA1" w:rsidRPr="00113082" w:rsidRDefault="003C4EA1" w:rsidP="003C4EA1">
      <w:pPr>
        <w:pStyle w:val="ListParagraph"/>
        <w:numPr>
          <w:ilvl w:val="0"/>
          <w:numId w:val="2"/>
        </w:numPr>
      </w:pPr>
      <w:r>
        <w:t>Manager of Pool Operations Certificate (</w:t>
      </w:r>
      <w:r w:rsidR="00113082">
        <w:rPr>
          <w:color w:val="212529"/>
          <w:shd w:val="clear" w:color="auto" w:fill="FFFFFF"/>
        </w:rPr>
        <w:t>A person designated as manager of operations of a pool must reside in the city or be employed on the premises where the pool is located –</w:t>
      </w:r>
      <w:r w:rsidR="00C43EF7">
        <w:rPr>
          <w:color w:val="212529"/>
          <w:shd w:val="clear" w:color="auto" w:fill="FFFFFF"/>
        </w:rPr>
        <w:t xml:space="preserve"> </w:t>
      </w:r>
      <w:r w:rsidR="00D571CE">
        <w:rPr>
          <w:color w:val="212529"/>
          <w:shd w:val="clear" w:color="auto" w:fill="FFFFFF"/>
        </w:rPr>
        <w:t>2-year</w:t>
      </w:r>
      <w:r w:rsidR="00113082">
        <w:rPr>
          <w:color w:val="212529"/>
          <w:shd w:val="clear" w:color="auto" w:fill="FFFFFF"/>
        </w:rPr>
        <w:t xml:space="preserve"> certificate issued by the City of Dallas once the training class is completed)</w:t>
      </w:r>
    </w:p>
    <w:p w14:paraId="2285F371" w14:textId="7EC95584" w:rsidR="00113082" w:rsidRDefault="00113082" w:rsidP="00113082"/>
    <w:p w14:paraId="1269BE32" w14:textId="3CFF8919" w:rsidR="00113082" w:rsidRPr="00D571CE" w:rsidRDefault="00113082" w:rsidP="00113082">
      <w:pPr>
        <w:rPr>
          <w:u w:val="single"/>
        </w:rPr>
      </w:pPr>
      <w:r w:rsidRPr="00C43EF7">
        <w:rPr>
          <w:u w:val="single"/>
        </w:rPr>
        <w:t xml:space="preserve">For more </w:t>
      </w:r>
      <w:r w:rsidR="00D571CE">
        <w:rPr>
          <w:u w:val="single"/>
        </w:rPr>
        <w:t>information</w:t>
      </w:r>
      <w:r w:rsidRPr="00C43EF7">
        <w:rPr>
          <w:u w:val="single"/>
        </w:rPr>
        <w:t>, please visit the following links:</w:t>
      </w:r>
    </w:p>
    <w:p w14:paraId="39581CE3" w14:textId="0CCD2196" w:rsidR="00113082" w:rsidRDefault="00D571CE" w:rsidP="00113082">
      <w:hyperlink r:id="rId5" w:history="1">
        <w:r w:rsidR="00113082" w:rsidRPr="00113082">
          <w:rPr>
            <w:rStyle w:val="Hyperlink"/>
          </w:rPr>
          <w:t>CHAPTER 43A SWIMMING POOL - CITY OF DALLAS CODE</w:t>
        </w:r>
      </w:hyperlink>
    </w:p>
    <w:p w14:paraId="348E214E" w14:textId="6EBD5021" w:rsidR="00113082" w:rsidRDefault="00D571CE" w:rsidP="00113082">
      <w:hyperlink r:id="rId6" w:history="1">
        <w:r w:rsidR="00113082" w:rsidRPr="00113082">
          <w:rPr>
            <w:rStyle w:val="Hyperlink"/>
          </w:rPr>
          <w:t>POOL AND MANAGER OF POOL OPERATIONS INFO LINK</w:t>
        </w:r>
      </w:hyperlink>
    </w:p>
    <w:p w14:paraId="6FB7FA3F" w14:textId="527E80D6" w:rsidR="00113082" w:rsidRDefault="00D571CE" w:rsidP="00113082">
      <w:hyperlink r:id="rId7" w:history="1">
        <w:r w:rsidR="00113082" w:rsidRPr="00113082">
          <w:rPr>
            <w:rStyle w:val="Hyperlink"/>
          </w:rPr>
          <w:t>MULTI-FAMILY RECYCLING REQUIREMENTS</w:t>
        </w:r>
      </w:hyperlink>
    </w:p>
    <w:p w14:paraId="5A2165A9" w14:textId="72071C00" w:rsidR="00C43EF7" w:rsidRDefault="00D571CE" w:rsidP="00113082">
      <w:hyperlink r:id="rId8" w:history="1">
        <w:r w:rsidR="00C43EF7" w:rsidRPr="00C43EF7">
          <w:rPr>
            <w:rStyle w:val="Hyperlink"/>
          </w:rPr>
          <w:t>MULTI-</w:t>
        </w:r>
        <w:r>
          <w:rPr>
            <w:rStyle w:val="Hyperlink"/>
          </w:rPr>
          <w:t>TENANT</w:t>
        </w:r>
        <w:r w:rsidR="00C43EF7" w:rsidRPr="00C43EF7">
          <w:rPr>
            <w:rStyle w:val="Hyperlink"/>
          </w:rPr>
          <w:t xml:space="preserve"> REGISTRATION LINK</w:t>
        </w:r>
      </w:hyperlink>
    </w:p>
    <w:p w14:paraId="268D88F7" w14:textId="71724B33" w:rsidR="00113082" w:rsidRDefault="00D571CE" w:rsidP="00113082">
      <w:hyperlink r:id="rId9" w:history="1">
        <w:r w:rsidR="00113082" w:rsidRPr="00113082">
          <w:rPr>
            <w:rStyle w:val="Hyperlink"/>
          </w:rPr>
          <w:t>CHAPTER 27 MINIMUM STANDARDS</w:t>
        </w:r>
      </w:hyperlink>
    </w:p>
    <w:p w14:paraId="48BBEA2C" w14:textId="6C13838E" w:rsidR="00113082" w:rsidRDefault="00113082" w:rsidP="00113082"/>
    <w:p w14:paraId="43AADC2A" w14:textId="77777777" w:rsidR="00113082" w:rsidRDefault="00113082" w:rsidP="00113082"/>
    <w:p w14:paraId="1904FB84" w14:textId="77777777" w:rsidR="00113082" w:rsidRDefault="00113082" w:rsidP="00113082"/>
    <w:p w14:paraId="5F7630A2" w14:textId="77777777" w:rsidR="00113082" w:rsidRDefault="00113082" w:rsidP="00113082"/>
    <w:p w14:paraId="1AA93B78" w14:textId="77777777" w:rsidR="003C4EA1" w:rsidRDefault="003C4EA1"/>
    <w:sectPr w:rsidR="003C4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3919"/>
    <w:multiLevelType w:val="hybridMultilevel"/>
    <w:tmpl w:val="5734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4F8C"/>
    <w:multiLevelType w:val="hybridMultilevel"/>
    <w:tmpl w:val="ED86F060"/>
    <w:lvl w:ilvl="0" w:tplc="00724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96347"/>
    <w:multiLevelType w:val="hybridMultilevel"/>
    <w:tmpl w:val="C122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141B9"/>
    <w:multiLevelType w:val="hybridMultilevel"/>
    <w:tmpl w:val="21AC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82547"/>
    <w:multiLevelType w:val="hybridMultilevel"/>
    <w:tmpl w:val="9E1894E8"/>
    <w:lvl w:ilvl="0" w:tplc="00724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F6EB8"/>
    <w:multiLevelType w:val="hybridMultilevel"/>
    <w:tmpl w:val="BECE90DA"/>
    <w:lvl w:ilvl="0" w:tplc="00724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9E"/>
    <w:rsid w:val="000B6D20"/>
    <w:rsid w:val="00113082"/>
    <w:rsid w:val="00266D9E"/>
    <w:rsid w:val="003C4EA1"/>
    <w:rsid w:val="00542FE9"/>
    <w:rsid w:val="00C43EF7"/>
    <w:rsid w:val="00D5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C6324"/>
  <w15:chartTrackingRefBased/>
  <w15:docId w15:val="{DC58953C-52CB-460E-8645-DEC747A7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E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0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gov.dallascityhall.com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dallascityhall.com/departments/sanitation/Pages/multifamilyrecyclingPropertymanager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llascityhall.com/departments/codecompliance/Pages/commercial-pool-regulations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delibrary.amlegal.com/codes/dallas/latest/dallas_tx/0-0-0-1219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delibrary.amlegal.com/codes/dallas/latest/dallas_tx/0-0-0-111215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02150A84A7144901E6799779972D0" ma:contentTypeVersion="0" ma:contentTypeDescription="Create a new document." ma:contentTypeScope="" ma:versionID="51e5a19c4cfcac81e80aeaa482fcec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D4B45D-C7FF-44D1-B989-2807D6EDB890}"/>
</file>

<file path=customXml/itemProps2.xml><?xml version="1.0" encoding="utf-8"?>
<ds:datastoreItem xmlns:ds="http://schemas.openxmlformats.org/officeDocument/2006/customXml" ds:itemID="{EB893018-D34D-4F38-B17E-A7D2CEED1214}"/>
</file>

<file path=customXml/itemProps3.xml><?xml version="1.0" encoding="utf-8"?>
<ds:datastoreItem xmlns:ds="http://schemas.openxmlformats.org/officeDocument/2006/customXml" ds:itemID="{790D2D2F-AB47-4F8B-96D3-6F8741662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3269</Characters>
  <Application>Microsoft Office Word</Application>
  <DocSecurity>4</DocSecurity>
  <Lines>66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Savcic, Rosana</dc:creator>
  <cp:keywords/>
  <dc:description/>
  <cp:lastModifiedBy>Onyechefule, Eric </cp:lastModifiedBy>
  <cp:revision>2</cp:revision>
  <dcterms:created xsi:type="dcterms:W3CDTF">2023-06-30T19:28:00Z</dcterms:created>
  <dcterms:modified xsi:type="dcterms:W3CDTF">2023-06-30T19:28:00Z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382ced173dcf3f9f88914bed0631606cbedc2cf0e2e31288e13eaf85d45b8f5e</vt:lpwstr>
  </property>
  <property fmtid="{D5CDD505-2E9C-101B-9397-08002B2CF9AE}" pid="3" name="ContentTypeId">
    <vt:lpwstr>0x010100CCC02150A84A7144901E6799779972D0</vt:lpwstr>
  </property>
</Properties>
</file>